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7B8" w:rsidRDefault="00997452" w:rsidP="00BE3E4A">
      <w:pPr>
        <w:pStyle w:val="Title"/>
        <w:tabs>
          <w:tab w:val="left" w:pos="7576"/>
        </w:tabs>
        <w:spacing w:after="120"/>
        <w:rPr>
          <w:rFonts w:ascii="Arial" w:hAnsi="Arial" w:cs="Arial"/>
          <w:szCs w:val="28"/>
        </w:rPr>
      </w:pPr>
      <w:r w:rsidRPr="004B0054">
        <w:rPr>
          <w:rFonts w:ascii="Arial" w:hAnsi="Arial" w:cs="Arial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141A3B2" wp14:editId="622462E3">
                <wp:simplePos x="0" y="0"/>
                <wp:positionH relativeFrom="column">
                  <wp:posOffset>4051134</wp:posOffset>
                </wp:positionH>
                <wp:positionV relativeFrom="paragraph">
                  <wp:posOffset>-5633</wp:posOffset>
                </wp:positionV>
                <wp:extent cx="1774190" cy="89916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899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57B8" w:rsidRPr="008A5C8A" w:rsidRDefault="009857B8" w:rsidP="009857B8">
                            <w:pPr>
                              <w:spacing w:before="0" w:after="0" w:line="240" w:lineRule="auto"/>
                              <w:ind w:left="-142"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5C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Adresa: Rimski trg 46</w:t>
                            </w:r>
                          </w:p>
                          <w:p w:rsidR="009857B8" w:rsidRPr="008A5C8A" w:rsidRDefault="009857B8" w:rsidP="009857B8">
                            <w:pPr>
                              <w:spacing w:before="0" w:after="0" w:line="240" w:lineRule="auto"/>
                              <w:ind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5C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81000 Podgorica Crna Gora</w:t>
                            </w:r>
                          </w:p>
                          <w:p w:rsidR="009857B8" w:rsidRPr="008A5C8A" w:rsidRDefault="009857B8" w:rsidP="009857B8">
                            <w:pPr>
                              <w:spacing w:before="0" w:after="0" w:line="240" w:lineRule="auto"/>
                              <w:ind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5C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tel: +382 20 482 163</w:t>
                            </w:r>
                          </w:p>
                          <w:p w:rsidR="009857B8" w:rsidRPr="008A5C8A" w:rsidRDefault="009857B8" w:rsidP="009857B8">
                            <w:pPr>
                              <w:spacing w:before="0" w:after="0" w:line="240" w:lineRule="auto"/>
                              <w:ind w:left="-142"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5C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fax: +382 20 234 027</w:t>
                            </w:r>
                          </w:p>
                          <w:p w:rsidR="009857B8" w:rsidRPr="000907F8" w:rsidRDefault="00EB0725" w:rsidP="00EB0725">
                            <w:pPr>
                              <w:spacing w:before="0" w:after="0" w:line="240" w:lineRule="auto"/>
                              <w:ind w:left="-142"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www.</w:t>
                            </w:r>
                            <w:r w:rsidRPr="000907F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gov.me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/mek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41A3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9pt;margin-top:-.45pt;width:139.7pt;height:70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" stroked="f">
                <v:textbox>
                  <w:txbxContent>
                    <w:p w:rsidR="009857B8" w:rsidRPr="008A5C8A" w:rsidRDefault="009857B8" w:rsidP="009857B8">
                      <w:pPr>
                        <w:spacing w:before="0" w:after="0" w:line="240" w:lineRule="auto"/>
                        <w:ind w:left="-142"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5C8A">
                        <w:rPr>
                          <w:rFonts w:ascii="Arial" w:hAnsi="Arial" w:cs="Arial"/>
                          <w:sz w:val="20"/>
                          <w:szCs w:val="20"/>
                        </w:rPr>
                        <w:t>Adresa: Rimski trg 46</w:t>
                      </w:r>
                    </w:p>
                    <w:p w:rsidR="009857B8" w:rsidRPr="008A5C8A" w:rsidRDefault="009857B8" w:rsidP="009857B8">
                      <w:pPr>
                        <w:spacing w:before="0" w:after="0" w:line="240" w:lineRule="auto"/>
                        <w:ind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5C8A">
                        <w:rPr>
                          <w:rFonts w:ascii="Arial" w:hAnsi="Arial" w:cs="Arial"/>
                          <w:sz w:val="20"/>
                          <w:szCs w:val="20"/>
                        </w:rPr>
                        <w:t>81000 Podgorica Crna Gora</w:t>
                      </w:r>
                    </w:p>
                    <w:p w:rsidR="009857B8" w:rsidRPr="008A5C8A" w:rsidRDefault="009857B8" w:rsidP="009857B8">
                      <w:pPr>
                        <w:spacing w:before="0" w:after="0" w:line="240" w:lineRule="auto"/>
                        <w:ind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5C8A">
                        <w:rPr>
                          <w:rFonts w:ascii="Arial" w:hAnsi="Arial" w:cs="Arial"/>
                          <w:sz w:val="20"/>
                          <w:szCs w:val="20"/>
                        </w:rPr>
                        <w:t>tel: +382 20 482 163</w:t>
                      </w:r>
                    </w:p>
                    <w:p w:rsidR="009857B8" w:rsidRPr="008A5C8A" w:rsidRDefault="009857B8" w:rsidP="009857B8">
                      <w:pPr>
                        <w:spacing w:before="0" w:after="0" w:line="240" w:lineRule="auto"/>
                        <w:ind w:left="-142"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5C8A">
                        <w:rPr>
                          <w:rFonts w:ascii="Arial" w:hAnsi="Arial" w:cs="Arial"/>
                          <w:sz w:val="20"/>
                          <w:szCs w:val="20"/>
                        </w:rPr>
                        <w:t>fax: +382 20 234 027</w:t>
                      </w:r>
                    </w:p>
                    <w:p w:rsidR="009857B8" w:rsidRPr="000907F8" w:rsidRDefault="00EB0725" w:rsidP="00EB0725">
                      <w:pPr>
                        <w:spacing w:before="0" w:after="0" w:line="240" w:lineRule="auto"/>
                        <w:ind w:left="-142"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www.</w:t>
                      </w:r>
                      <w:r w:rsidRPr="000907F8">
                        <w:rPr>
                          <w:rFonts w:ascii="Arial" w:hAnsi="Arial" w:cs="Arial"/>
                          <w:sz w:val="20"/>
                          <w:szCs w:val="20"/>
                        </w:rPr>
                        <w:t>gov.me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/mek</w:t>
                      </w:r>
                    </w:p>
                  </w:txbxContent>
                </v:textbox>
              </v:shape>
            </w:pict>
          </mc:Fallback>
        </mc:AlternateContent>
      </w:r>
      <w:r w:rsidR="004D0068" w:rsidRPr="004B0054">
        <w:rPr>
          <w:rFonts w:ascii="Arial" w:hAnsi="Arial" w:cs="Arial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2E89A9" wp14:editId="4B63E545">
                <wp:simplePos x="0" y="0"/>
                <wp:positionH relativeFrom="column">
                  <wp:posOffset>628116</wp:posOffset>
                </wp:positionH>
                <wp:positionV relativeFrom="paragraph">
                  <wp:posOffset>-660</wp:posOffset>
                </wp:positionV>
                <wp:extent cx="0" cy="709574"/>
                <wp:effectExtent l="0" t="0" r="19050" b="3365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09574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D5B03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2D39EBA9" id="Straight Connector 27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.45pt,-.05pt" to="49.45pt,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" strokecolor="#d5b03d" strokeweight="1.5pt"/>
            </w:pict>
          </mc:Fallback>
        </mc:AlternateContent>
      </w:r>
      <w:r w:rsidR="009857B8" w:rsidRPr="004B0054">
        <w:rPr>
          <w:rFonts w:ascii="Arial" w:hAnsi="Arial" w:cs="Arial"/>
          <w:szCs w:val="28"/>
        </w:rPr>
        <w:drawing>
          <wp:anchor distT="0" distB="0" distL="114300" distR="114300" simplePos="0" relativeHeight="251660288" behindDoc="0" locked="0" layoutInCell="1" allowOverlap="1" wp14:anchorId="525F6FD7" wp14:editId="32527AE6">
            <wp:simplePos x="0" y="0"/>
            <wp:positionH relativeFrom="margin">
              <wp:posOffset>6324</wp:posOffset>
            </wp:positionH>
            <wp:positionV relativeFrom="paragraph">
              <wp:posOffset>-838</wp:posOffset>
            </wp:positionV>
            <wp:extent cx="539115" cy="621665"/>
            <wp:effectExtent l="0" t="0" r="0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b CB 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115" cy="621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57B8" w:rsidRPr="004B0054">
        <w:rPr>
          <w:rFonts w:ascii="Arial" w:hAnsi="Arial" w:cs="Arial"/>
          <w:szCs w:val="28"/>
        </w:rPr>
        <w:t>Crna Gora</w:t>
      </w:r>
    </w:p>
    <w:p w:rsidR="009857B8" w:rsidRPr="004B0054" w:rsidRDefault="009857B8" w:rsidP="004D0068">
      <w:pPr>
        <w:pStyle w:val="Title"/>
        <w:tabs>
          <w:tab w:val="center" w:pos="5102"/>
        </w:tabs>
        <w:spacing w:after="0"/>
        <w:rPr>
          <w:rFonts w:ascii="Arial" w:hAnsi="Arial" w:cs="Arial"/>
          <w:szCs w:val="28"/>
        </w:rPr>
      </w:pPr>
      <w:r w:rsidRPr="004B0054">
        <w:rPr>
          <w:rFonts w:ascii="Arial" w:hAnsi="Arial" w:cs="Arial"/>
          <w:szCs w:val="28"/>
        </w:rPr>
        <w:t>Ministarstvo ekon</w:t>
      </w:r>
      <w:r w:rsidR="00B544B2">
        <w:rPr>
          <w:rFonts w:ascii="Arial" w:hAnsi="Arial" w:cs="Arial"/>
          <w:szCs w:val="28"/>
        </w:rPr>
        <w:t>omskog razvoja</w:t>
      </w:r>
    </w:p>
    <w:p w:rsidR="009857B8" w:rsidRPr="004D0068" w:rsidRDefault="00E7104B" w:rsidP="00AE69B5">
      <w:pPr>
        <w:pStyle w:val="Heading1"/>
        <w:spacing w:line="276" w:lineRule="auto"/>
        <w:rPr>
          <w:szCs w:val="24"/>
        </w:rPr>
      </w:pPr>
      <w:r>
        <w:rPr>
          <w:szCs w:val="24"/>
        </w:rPr>
        <w:t>Služba za opšte poslove i finansije</w:t>
      </w:r>
    </w:p>
    <w:p w:rsidR="00997452" w:rsidRDefault="000F2BFC" w:rsidP="00D10F53">
      <w:pPr>
        <w:tabs>
          <w:tab w:val="left" w:pos="1134"/>
          <w:tab w:val="left" w:pos="7797"/>
        </w:tabs>
        <w:spacing w:before="0" w:after="0" w:line="240" w:lineRule="auto"/>
        <w:jc w:val="right"/>
        <w:rPr>
          <w:rFonts w:ascii="Arial" w:hAnsi="Arial" w:cs="Arial"/>
          <w:bCs/>
          <w:sz w:val="22"/>
          <w:lang w:val="hr-HR"/>
        </w:rPr>
      </w:pPr>
      <w:r w:rsidRPr="00AE69B5">
        <w:rPr>
          <w:rFonts w:ascii="Arial" w:hAnsi="Arial" w:cs="Arial"/>
          <w:bCs/>
          <w:sz w:val="22"/>
          <w:lang w:val="hr-HR"/>
        </w:rPr>
        <w:tab/>
      </w:r>
    </w:p>
    <w:p w:rsidR="00DE28B2" w:rsidRDefault="00DE28B2" w:rsidP="00745567">
      <w:pPr>
        <w:tabs>
          <w:tab w:val="left" w:pos="1134"/>
          <w:tab w:val="left" w:pos="7797"/>
          <w:tab w:val="right" w:pos="9070"/>
        </w:tabs>
        <w:spacing w:before="0" w:after="0" w:line="240" w:lineRule="auto"/>
        <w:rPr>
          <w:rFonts w:ascii="Arial" w:hAnsi="Arial" w:cs="Arial"/>
          <w:bCs/>
          <w:sz w:val="22"/>
          <w:lang w:val="hr-HR"/>
        </w:rPr>
      </w:pPr>
    </w:p>
    <w:p w:rsidR="006E01DD" w:rsidRDefault="006E01DD" w:rsidP="00745567">
      <w:pPr>
        <w:tabs>
          <w:tab w:val="left" w:pos="1134"/>
          <w:tab w:val="left" w:pos="7797"/>
          <w:tab w:val="right" w:pos="9070"/>
        </w:tabs>
        <w:spacing w:before="0" w:after="0" w:line="240" w:lineRule="auto"/>
        <w:rPr>
          <w:rFonts w:ascii="Arial" w:hAnsi="Arial" w:cs="Arial"/>
          <w:bCs/>
          <w:sz w:val="22"/>
          <w:lang w:val="hr-HR"/>
        </w:rPr>
      </w:pPr>
    </w:p>
    <w:p w:rsidR="00871BA3" w:rsidRDefault="00871BA3" w:rsidP="00745567">
      <w:pPr>
        <w:tabs>
          <w:tab w:val="left" w:pos="1134"/>
          <w:tab w:val="left" w:pos="7797"/>
          <w:tab w:val="right" w:pos="9070"/>
        </w:tabs>
        <w:spacing w:before="0" w:after="0" w:line="240" w:lineRule="auto"/>
        <w:rPr>
          <w:rFonts w:ascii="Arial" w:hAnsi="Arial" w:cs="Arial"/>
          <w:bCs/>
          <w:sz w:val="22"/>
          <w:lang w:val="hr-HR"/>
        </w:rPr>
      </w:pPr>
    </w:p>
    <w:p w:rsidR="002C1520" w:rsidRDefault="002C1520" w:rsidP="00745567">
      <w:pPr>
        <w:tabs>
          <w:tab w:val="left" w:pos="1134"/>
          <w:tab w:val="left" w:pos="7797"/>
          <w:tab w:val="right" w:pos="9070"/>
        </w:tabs>
        <w:spacing w:before="0" w:after="0" w:line="240" w:lineRule="auto"/>
        <w:rPr>
          <w:rFonts w:ascii="Arial" w:hAnsi="Arial" w:cs="Arial"/>
          <w:bCs/>
          <w:sz w:val="22"/>
          <w:lang w:val="hr-HR"/>
        </w:rPr>
      </w:pPr>
    </w:p>
    <w:p w:rsidR="00D864A9" w:rsidRPr="002C1520" w:rsidRDefault="00845485" w:rsidP="00745567">
      <w:pPr>
        <w:tabs>
          <w:tab w:val="left" w:pos="1134"/>
          <w:tab w:val="left" w:pos="7797"/>
          <w:tab w:val="right" w:pos="9070"/>
        </w:tabs>
        <w:spacing w:before="0" w:after="0" w:line="240" w:lineRule="auto"/>
        <w:rPr>
          <w:rFonts w:ascii="Arial" w:hAnsi="Arial" w:cs="Arial"/>
          <w:bCs/>
          <w:sz w:val="22"/>
          <w:lang w:val="hr-HR"/>
        </w:rPr>
      </w:pPr>
      <w:r w:rsidRPr="002C1520">
        <w:rPr>
          <w:rFonts w:ascii="Arial" w:hAnsi="Arial" w:cs="Arial"/>
          <w:bCs/>
          <w:sz w:val="22"/>
          <w:lang w:val="hr-HR"/>
        </w:rPr>
        <w:t>Broj:</w:t>
      </w:r>
      <w:r w:rsidR="005D0DA5">
        <w:rPr>
          <w:rFonts w:ascii="Arial" w:hAnsi="Arial" w:cs="Arial"/>
          <w:bCs/>
          <w:sz w:val="22"/>
          <w:lang w:val="hr-HR"/>
        </w:rPr>
        <w:t>002-037/21-7198/2</w:t>
      </w:r>
    </w:p>
    <w:p w:rsidR="00BA177E" w:rsidRPr="002C1520" w:rsidRDefault="00871D67" w:rsidP="00D864A9">
      <w:pPr>
        <w:tabs>
          <w:tab w:val="left" w:pos="525"/>
          <w:tab w:val="left" w:pos="1134"/>
          <w:tab w:val="left" w:pos="7797"/>
          <w:tab w:val="right" w:pos="9070"/>
        </w:tabs>
        <w:spacing w:before="0" w:after="0" w:line="240" w:lineRule="auto"/>
        <w:rPr>
          <w:rFonts w:ascii="Arial" w:hAnsi="Arial" w:cs="Arial"/>
          <w:bCs/>
          <w:sz w:val="22"/>
          <w:lang w:val="hr-HR"/>
        </w:rPr>
      </w:pPr>
      <w:r w:rsidRPr="002C1520">
        <w:rPr>
          <w:rFonts w:ascii="Arial" w:hAnsi="Arial" w:cs="Arial"/>
          <w:bCs/>
          <w:sz w:val="22"/>
          <w:lang w:val="hr-HR"/>
        </w:rPr>
        <w:t>Datum,</w:t>
      </w:r>
      <w:r w:rsidR="00135EB7">
        <w:rPr>
          <w:rFonts w:ascii="Arial" w:hAnsi="Arial" w:cs="Arial"/>
          <w:bCs/>
          <w:sz w:val="22"/>
          <w:lang w:val="hr-HR"/>
        </w:rPr>
        <w:t xml:space="preserve"> </w:t>
      </w:r>
      <w:r w:rsidR="005D0DA5">
        <w:rPr>
          <w:rFonts w:ascii="Arial" w:hAnsi="Arial" w:cs="Arial"/>
          <w:bCs/>
          <w:sz w:val="22"/>
          <w:lang w:val="hr-HR"/>
        </w:rPr>
        <w:t>13.09</w:t>
      </w:r>
      <w:r w:rsidR="00D864A9" w:rsidRPr="002C1520">
        <w:rPr>
          <w:rFonts w:ascii="Arial" w:hAnsi="Arial" w:cs="Arial"/>
          <w:bCs/>
          <w:sz w:val="22"/>
          <w:lang w:val="hr-HR"/>
        </w:rPr>
        <w:t>.2021.godine</w:t>
      </w:r>
    </w:p>
    <w:p w:rsidR="00B94CF9" w:rsidRPr="003C09EE" w:rsidRDefault="00D864A9" w:rsidP="003C09EE">
      <w:pPr>
        <w:tabs>
          <w:tab w:val="left" w:pos="525"/>
          <w:tab w:val="left" w:pos="1134"/>
          <w:tab w:val="left" w:pos="7797"/>
          <w:tab w:val="right" w:pos="9070"/>
        </w:tabs>
        <w:spacing w:before="0" w:after="0" w:line="240" w:lineRule="auto"/>
        <w:rPr>
          <w:rFonts w:ascii="Arial" w:hAnsi="Arial" w:cs="Arial"/>
          <w:bCs/>
          <w:sz w:val="22"/>
          <w:lang w:val="hr-HR"/>
        </w:rPr>
      </w:pPr>
      <w:r w:rsidRPr="002C1520">
        <w:rPr>
          <w:rFonts w:ascii="Arial" w:hAnsi="Arial" w:cs="Arial"/>
          <w:bCs/>
          <w:sz w:val="22"/>
          <w:lang w:val="hr-HR"/>
        </w:rPr>
        <w:tab/>
      </w:r>
      <w:r w:rsidR="00845485" w:rsidRPr="002C1520">
        <w:rPr>
          <w:rFonts w:ascii="Arial" w:hAnsi="Arial" w:cs="Arial"/>
          <w:bCs/>
          <w:sz w:val="22"/>
          <w:lang w:val="hr-HR"/>
        </w:rPr>
        <w:tab/>
      </w:r>
    </w:p>
    <w:p w:rsidR="005D0DA5" w:rsidRPr="00DB4469" w:rsidRDefault="005D0DA5" w:rsidP="005D0DA5">
      <w:pPr>
        <w:tabs>
          <w:tab w:val="left" w:pos="1134"/>
          <w:tab w:val="left" w:pos="7797"/>
        </w:tabs>
        <w:spacing w:after="0" w:line="276" w:lineRule="auto"/>
        <w:rPr>
          <w:rFonts w:ascii="Arial" w:hAnsi="Arial" w:cs="Arial"/>
          <w:color w:val="000000" w:themeColor="text1"/>
          <w:sz w:val="22"/>
          <w:lang w:val="sr-Latn-CS"/>
        </w:rPr>
      </w:pPr>
      <w:r w:rsidRPr="006F5DF2">
        <w:rPr>
          <w:rFonts w:ascii="Arial" w:hAnsi="Arial" w:cs="Arial"/>
          <w:color w:val="000000" w:themeColor="text1"/>
          <w:sz w:val="22"/>
          <w:lang w:val="sr-Latn-CS"/>
        </w:rPr>
        <w:t>Ministarstvo ekonomskog razvoja na osnovu člana 18 i 46 stav 1 Zakona o upravnom postupku („Službeni list CG“, br. 56/14, 20/15, 40/16 i 37/17) i člana 30 stav 1</w:t>
      </w:r>
      <w:r w:rsidR="00EB0725">
        <w:rPr>
          <w:rFonts w:ascii="Arial" w:hAnsi="Arial" w:cs="Arial"/>
          <w:color w:val="000000" w:themeColor="text1"/>
          <w:sz w:val="22"/>
          <w:lang w:val="sr-Latn-CS"/>
        </w:rPr>
        <w:t xml:space="preserve"> i stav 5</w:t>
      </w:r>
      <w:r w:rsidRPr="006F5DF2">
        <w:rPr>
          <w:rFonts w:ascii="Arial" w:hAnsi="Arial" w:cs="Arial"/>
          <w:color w:val="000000" w:themeColor="text1"/>
          <w:sz w:val="22"/>
          <w:lang w:val="sr-Latn-CS"/>
        </w:rPr>
        <w:t xml:space="preserve"> Zakona o </w:t>
      </w:r>
      <w:r w:rsidR="006F5DF2" w:rsidRPr="006F5DF2">
        <w:rPr>
          <w:rFonts w:ascii="Arial" w:hAnsi="Arial" w:cs="Arial"/>
          <w:color w:val="000000" w:themeColor="text1"/>
          <w:sz w:val="22"/>
          <w:lang w:val="sr-Latn-CS"/>
        </w:rPr>
        <w:t xml:space="preserve">slobodnom pristupu informacijama </w:t>
      </w:r>
      <w:r w:rsidR="006F5DF2" w:rsidRPr="006F5DF2">
        <w:rPr>
          <w:rFonts w:ascii="Arial" w:hAnsi="Arial" w:cs="Arial"/>
          <w:bCs/>
          <w:sz w:val="22"/>
          <w:lang w:val="en-US"/>
        </w:rPr>
        <w:t>("</w:t>
      </w:r>
      <w:proofErr w:type="spellStart"/>
      <w:r w:rsidR="006F5DF2" w:rsidRPr="006F5DF2">
        <w:rPr>
          <w:rFonts w:ascii="Arial" w:hAnsi="Arial" w:cs="Arial"/>
          <w:bCs/>
          <w:sz w:val="22"/>
          <w:lang w:val="en-US"/>
        </w:rPr>
        <w:t>Službeni</w:t>
      </w:r>
      <w:proofErr w:type="spellEnd"/>
      <w:r w:rsidR="006F5DF2" w:rsidRPr="006F5DF2">
        <w:rPr>
          <w:rFonts w:ascii="Arial" w:hAnsi="Arial" w:cs="Arial"/>
          <w:bCs/>
          <w:sz w:val="22"/>
          <w:lang w:val="en-US"/>
        </w:rPr>
        <w:t xml:space="preserve"> list </w:t>
      </w:r>
      <w:proofErr w:type="spellStart"/>
      <w:r w:rsidR="006F5DF2" w:rsidRPr="006F5DF2">
        <w:rPr>
          <w:rFonts w:ascii="Arial" w:hAnsi="Arial" w:cs="Arial"/>
          <w:bCs/>
          <w:sz w:val="22"/>
          <w:lang w:val="en-US"/>
        </w:rPr>
        <w:t>Crne</w:t>
      </w:r>
      <w:proofErr w:type="spellEnd"/>
      <w:r w:rsidR="006F5DF2" w:rsidRPr="006F5DF2">
        <w:rPr>
          <w:rFonts w:ascii="Arial" w:hAnsi="Arial" w:cs="Arial"/>
          <w:bCs/>
          <w:sz w:val="22"/>
          <w:lang w:val="en-US"/>
        </w:rPr>
        <w:t xml:space="preserve"> Gore", br. 044/12</w:t>
      </w:r>
      <w:r w:rsidR="006F5DF2">
        <w:rPr>
          <w:rFonts w:ascii="Arial" w:hAnsi="Arial" w:cs="Arial"/>
          <w:bCs/>
          <w:sz w:val="22"/>
          <w:lang w:val="en-US"/>
        </w:rPr>
        <w:t xml:space="preserve"> </w:t>
      </w:r>
      <w:proofErr w:type="spellStart"/>
      <w:r w:rsidR="006F5DF2">
        <w:rPr>
          <w:rFonts w:ascii="Arial" w:hAnsi="Arial" w:cs="Arial"/>
          <w:bCs/>
          <w:sz w:val="22"/>
          <w:lang w:val="en-US"/>
        </w:rPr>
        <w:t>i</w:t>
      </w:r>
      <w:proofErr w:type="spellEnd"/>
      <w:r w:rsidR="006F5DF2" w:rsidRPr="006F5DF2">
        <w:rPr>
          <w:rFonts w:ascii="Arial" w:hAnsi="Arial" w:cs="Arial"/>
          <w:bCs/>
          <w:sz w:val="22"/>
          <w:lang w:val="en-US"/>
        </w:rPr>
        <w:t xml:space="preserve"> 030/17),</w:t>
      </w:r>
      <w:r w:rsidR="006F5DF2" w:rsidRPr="006F5DF2">
        <w:rPr>
          <w:rFonts w:ascii="Arial" w:hAnsi="Arial" w:cs="Arial"/>
          <w:color w:val="000000" w:themeColor="text1"/>
          <w:sz w:val="22"/>
          <w:lang w:val="sr-Latn-CS"/>
        </w:rPr>
        <w:t xml:space="preserve"> </w:t>
      </w:r>
      <w:r w:rsidR="006F5DF2" w:rsidRPr="00B142FB">
        <w:rPr>
          <w:rFonts w:ascii="Arial" w:hAnsi="Arial" w:cs="Arial"/>
          <w:color w:val="000000" w:themeColor="text1"/>
          <w:sz w:val="22"/>
          <w:lang w:val="sr-Latn-CS"/>
        </w:rPr>
        <w:t xml:space="preserve">postupajući po zahtjevu </w:t>
      </w:r>
      <w:r w:rsidRPr="006F5DF2">
        <w:rPr>
          <w:rFonts w:ascii="Arial" w:hAnsi="Arial" w:cs="Arial"/>
          <w:color w:val="000000" w:themeColor="text1"/>
          <w:sz w:val="22"/>
          <w:lang w:val="sr-Latn-CS"/>
        </w:rPr>
        <w:t xml:space="preserve">Organizacije KOD iz Podgorice </w:t>
      </w:r>
      <w:proofErr w:type="gramStart"/>
      <w:r w:rsidRPr="006F5DF2">
        <w:rPr>
          <w:rFonts w:ascii="Arial" w:hAnsi="Arial" w:cs="Arial"/>
          <w:color w:val="000000" w:themeColor="text1"/>
          <w:sz w:val="22"/>
          <w:lang w:val="sr-Latn-CS"/>
        </w:rPr>
        <w:t>od  30.08.2021</w:t>
      </w:r>
      <w:proofErr w:type="gramEnd"/>
      <w:r w:rsidRPr="006F5DF2">
        <w:rPr>
          <w:rFonts w:ascii="Arial" w:hAnsi="Arial" w:cs="Arial"/>
          <w:color w:val="000000" w:themeColor="text1"/>
          <w:sz w:val="22"/>
          <w:lang w:val="sr-Latn-CS"/>
        </w:rPr>
        <w:t xml:space="preserve">. godine, koji je zaveden kod ovog ministarstva pod brojem: </w:t>
      </w:r>
      <w:r w:rsidRPr="006F5DF2">
        <w:rPr>
          <w:rFonts w:ascii="Arial" w:hAnsi="Arial" w:cs="Arial"/>
          <w:bCs/>
          <w:color w:val="000000" w:themeColor="text1"/>
          <w:sz w:val="22"/>
          <w:lang w:val="hr-HR"/>
        </w:rPr>
        <w:t>002-037/21-7198/1 od 30.08.2021. godine</w:t>
      </w:r>
      <w:r w:rsidRPr="006F5DF2">
        <w:rPr>
          <w:rFonts w:ascii="Arial" w:hAnsi="Arial" w:cs="Arial"/>
          <w:color w:val="000000" w:themeColor="text1"/>
          <w:sz w:val="22"/>
          <w:lang w:val="sr-Latn-CS"/>
        </w:rPr>
        <w:t>, donosi</w:t>
      </w:r>
    </w:p>
    <w:p w:rsidR="00D97297" w:rsidRPr="002C1520" w:rsidRDefault="00D97297" w:rsidP="00D97297">
      <w:pPr>
        <w:pStyle w:val="NoSpacing"/>
        <w:ind w:firstLine="567"/>
        <w:jc w:val="both"/>
        <w:rPr>
          <w:rFonts w:ascii="Arial" w:hAnsi="Arial" w:cs="Arial"/>
          <w:lang w:val="sr-Latn-CS"/>
        </w:rPr>
      </w:pPr>
    </w:p>
    <w:p w:rsidR="00BA177E" w:rsidRPr="002C1520" w:rsidRDefault="00BA177E" w:rsidP="00D97297">
      <w:pPr>
        <w:pStyle w:val="NoSpacing"/>
        <w:ind w:firstLine="567"/>
        <w:jc w:val="both"/>
        <w:rPr>
          <w:rFonts w:ascii="Arial" w:hAnsi="Arial" w:cs="Arial"/>
          <w:lang w:val="sr-Latn-CS"/>
        </w:rPr>
      </w:pPr>
    </w:p>
    <w:p w:rsidR="0030320D" w:rsidRPr="002C1520" w:rsidRDefault="00745567" w:rsidP="00845485">
      <w:pPr>
        <w:pStyle w:val="NoSpacing"/>
        <w:tabs>
          <w:tab w:val="left" w:pos="3345"/>
        </w:tabs>
        <w:jc w:val="center"/>
        <w:rPr>
          <w:rFonts w:ascii="Arial" w:hAnsi="Arial" w:cs="Arial"/>
          <w:b/>
          <w:lang w:val="sr-Latn-CS"/>
        </w:rPr>
      </w:pPr>
      <w:r w:rsidRPr="002C1520">
        <w:rPr>
          <w:rFonts w:ascii="Arial" w:hAnsi="Arial" w:cs="Arial"/>
          <w:b/>
          <w:lang w:val="sr-Latn-CS"/>
        </w:rPr>
        <w:t>R</w:t>
      </w:r>
      <w:r w:rsidR="00AD575E" w:rsidRPr="002C1520">
        <w:rPr>
          <w:rFonts w:ascii="Arial" w:hAnsi="Arial" w:cs="Arial"/>
          <w:b/>
          <w:lang w:val="sr-Latn-CS"/>
        </w:rPr>
        <w:t xml:space="preserve"> </w:t>
      </w:r>
      <w:r w:rsidRPr="002C1520">
        <w:rPr>
          <w:rFonts w:ascii="Arial" w:hAnsi="Arial" w:cs="Arial"/>
          <w:b/>
          <w:lang w:val="sr-Latn-CS"/>
        </w:rPr>
        <w:t>j</w:t>
      </w:r>
      <w:r w:rsidR="00AD575E" w:rsidRPr="002C1520">
        <w:rPr>
          <w:rFonts w:ascii="Arial" w:hAnsi="Arial" w:cs="Arial"/>
          <w:b/>
          <w:lang w:val="sr-Latn-CS"/>
        </w:rPr>
        <w:t xml:space="preserve"> </w:t>
      </w:r>
      <w:r w:rsidRPr="002C1520">
        <w:rPr>
          <w:rFonts w:ascii="Arial" w:hAnsi="Arial" w:cs="Arial"/>
          <w:b/>
          <w:lang w:val="sr-Latn-CS"/>
        </w:rPr>
        <w:t>e</w:t>
      </w:r>
      <w:r w:rsidR="00AD575E" w:rsidRPr="002C1520">
        <w:rPr>
          <w:rFonts w:ascii="Arial" w:hAnsi="Arial" w:cs="Arial"/>
          <w:b/>
          <w:lang w:val="sr-Latn-CS"/>
        </w:rPr>
        <w:t xml:space="preserve"> </w:t>
      </w:r>
      <w:r w:rsidRPr="002C1520">
        <w:rPr>
          <w:rFonts w:ascii="Arial" w:hAnsi="Arial" w:cs="Arial"/>
          <w:b/>
          <w:lang w:val="sr-Latn-CS"/>
        </w:rPr>
        <w:t>š</w:t>
      </w:r>
      <w:r w:rsidR="00AD575E" w:rsidRPr="002C1520">
        <w:rPr>
          <w:rFonts w:ascii="Arial" w:hAnsi="Arial" w:cs="Arial"/>
          <w:b/>
          <w:lang w:val="sr-Latn-CS"/>
        </w:rPr>
        <w:t xml:space="preserve"> </w:t>
      </w:r>
      <w:r w:rsidRPr="002C1520">
        <w:rPr>
          <w:rFonts w:ascii="Arial" w:hAnsi="Arial" w:cs="Arial"/>
          <w:b/>
          <w:lang w:val="sr-Latn-CS"/>
        </w:rPr>
        <w:t>e</w:t>
      </w:r>
      <w:r w:rsidR="00AD575E" w:rsidRPr="002C1520">
        <w:rPr>
          <w:rFonts w:ascii="Arial" w:hAnsi="Arial" w:cs="Arial"/>
          <w:b/>
          <w:lang w:val="sr-Latn-CS"/>
        </w:rPr>
        <w:t xml:space="preserve"> </w:t>
      </w:r>
      <w:r w:rsidRPr="002C1520">
        <w:rPr>
          <w:rFonts w:ascii="Arial" w:hAnsi="Arial" w:cs="Arial"/>
          <w:b/>
          <w:lang w:val="sr-Latn-CS"/>
        </w:rPr>
        <w:t>nj</w:t>
      </w:r>
      <w:r w:rsidR="00AD575E" w:rsidRPr="002C1520">
        <w:rPr>
          <w:rFonts w:ascii="Arial" w:hAnsi="Arial" w:cs="Arial"/>
          <w:b/>
          <w:lang w:val="sr-Latn-CS"/>
        </w:rPr>
        <w:t xml:space="preserve"> </w:t>
      </w:r>
      <w:r w:rsidRPr="002C1520">
        <w:rPr>
          <w:rFonts w:ascii="Arial" w:hAnsi="Arial" w:cs="Arial"/>
          <w:b/>
          <w:lang w:val="sr-Latn-CS"/>
        </w:rPr>
        <w:t>e</w:t>
      </w:r>
    </w:p>
    <w:p w:rsidR="006E01DD" w:rsidRPr="002C1520" w:rsidRDefault="006E01DD" w:rsidP="00845485">
      <w:pPr>
        <w:pStyle w:val="NoSpacing"/>
        <w:tabs>
          <w:tab w:val="left" w:pos="3345"/>
        </w:tabs>
        <w:jc w:val="both"/>
        <w:rPr>
          <w:rFonts w:ascii="Arial" w:hAnsi="Arial" w:cs="Arial"/>
          <w:lang w:val="sr-Latn-CS"/>
        </w:rPr>
      </w:pPr>
    </w:p>
    <w:p w:rsidR="00E32B5E" w:rsidRDefault="00D20667" w:rsidP="00E32B5E">
      <w:pPr>
        <w:tabs>
          <w:tab w:val="left" w:pos="1134"/>
          <w:tab w:val="left" w:pos="7797"/>
        </w:tabs>
        <w:spacing w:before="0" w:after="0" w:line="276" w:lineRule="auto"/>
        <w:rPr>
          <w:rFonts w:ascii="Arial" w:hAnsi="Arial" w:cs="Arial"/>
          <w:bCs/>
          <w:sz w:val="22"/>
          <w:lang w:val="hr-HR"/>
        </w:rPr>
      </w:pPr>
      <w:r w:rsidRPr="00D20667">
        <w:rPr>
          <w:rFonts w:ascii="Arial" w:hAnsi="Arial" w:cs="Arial"/>
          <w:sz w:val="22"/>
          <w:lang w:val="sr-Latn-CS"/>
        </w:rPr>
        <w:t>Djelimično se u</w:t>
      </w:r>
      <w:r w:rsidR="0006318E">
        <w:rPr>
          <w:rFonts w:ascii="Arial" w:hAnsi="Arial" w:cs="Arial"/>
          <w:sz w:val="22"/>
          <w:lang w:val="sr-Latn-CS"/>
        </w:rPr>
        <w:t xml:space="preserve">svaja, </w:t>
      </w:r>
      <w:r w:rsidR="004C5F88" w:rsidRPr="00D20667">
        <w:rPr>
          <w:rFonts w:ascii="Arial" w:hAnsi="Arial" w:cs="Arial"/>
          <w:sz w:val="22"/>
          <w:lang w:val="sr-Latn-CS"/>
        </w:rPr>
        <w:t>zahtjev</w:t>
      </w:r>
      <w:r w:rsidR="00E440C5">
        <w:rPr>
          <w:rFonts w:ascii="Arial" w:hAnsi="Arial" w:cs="Arial"/>
          <w:sz w:val="22"/>
          <w:lang w:val="sr-Latn-CS"/>
        </w:rPr>
        <w:t xml:space="preserve"> za slobodan pristup informacijama</w:t>
      </w:r>
      <w:r w:rsidR="00BD727A" w:rsidRPr="00D20667">
        <w:rPr>
          <w:rFonts w:ascii="Arial" w:hAnsi="Arial" w:cs="Arial"/>
          <w:sz w:val="22"/>
          <w:lang w:val="sr-Latn-CS"/>
        </w:rPr>
        <w:t>,</w:t>
      </w:r>
      <w:r w:rsidR="00E91815" w:rsidRPr="00D20667">
        <w:rPr>
          <w:rFonts w:ascii="Arial" w:hAnsi="Arial" w:cs="Arial"/>
          <w:sz w:val="22"/>
          <w:lang w:val="sr-Latn-CS"/>
        </w:rPr>
        <w:t xml:space="preserve"> </w:t>
      </w:r>
      <w:r w:rsidR="005D0DA5">
        <w:rPr>
          <w:rFonts w:ascii="Arial" w:hAnsi="Arial" w:cs="Arial"/>
          <w:sz w:val="22"/>
          <w:lang w:val="sr-Latn-CS"/>
        </w:rPr>
        <w:t>Organizacije KOD</w:t>
      </w:r>
      <w:r w:rsidR="006F5DF2">
        <w:rPr>
          <w:rFonts w:ascii="Arial" w:hAnsi="Arial" w:cs="Arial"/>
          <w:sz w:val="22"/>
          <w:lang w:val="sr-Latn-CS"/>
        </w:rPr>
        <w:t xml:space="preserve"> </w:t>
      </w:r>
      <w:r w:rsidR="00E440C5">
        <w:rPr>
          <w:rFonts w:ascii="Arial" w:hAnsi="Arial" w:cs="Arial"/>
          <w:sz w:val="22"/>
          <w:lang w:val="sr-Latn-CS"/>
        </w:rPr>
        <w:t xml:space="preserve">od </w:t>
      </w:r>
      <w:r w:rsidR="005D0DA5">
        <w:rPr>
          <w:rFonts w:ascii="Arial" w:hAnsi="Arial" w:cs="Arial"/>
          <w:sz w:val="22"/>
          <w:lang w:val="sr-Latn-CS"/>
        </w:rPr>
        <w:t>30.08</w:t>
      </w:r>
      <w:r w:rsidR="00E440C5">
        <w:rPr>
          <w:rFonts w:ascii="Arial" w:hAnsi="Arial" w:cs="Arial"/>
          <w:sz w:val="22"/>
          <w:lang w:val="sr-Latn-CS"/>
        </w:rPr>
        <w:t>.2021. godine,</w:t>
      </w:r>
      <w:r w:rsidR="00BD727A" w:rsidRPr="00D20667">
        <w:rPr>
          <w:rFonts w:ascii="Arial" w:hAnsi="Arial" w:cs="Arial"/>
          <w:sz w:val="22"/>
          <w:lang w:val="sr-Latn-CS"/>
        </w:rPr>
        <w:t xml:space="preserve"> i dozvoljava pr</w:t>
      </w:r>
      <w:r w:rsidRPr="00D20667">
        <w:rPr>
          <w:rFonts w:ascii="Arial" w:hAnsi="Arial" w:cs="Arial"/>
          <w:sz w:val="22"/>
          <w:lang w:val="sr-Latn-CS"/>
        </w:rPr>
        <w:t>i</w:t>
      </w:r>
      <w:r w:rsidR="00E32B5E">
        <w:rPr>
          <w:rFonts w:ascii="Arial" w:hAnsi="Arial" w:cs="Arial"/>
          <w:sz w:val="22"/>
          <w:lang w:val="sr-Latn-CS"/>
        </w:rPr>
        <w:t>stup informaciji i to:</w:t>
      </w:r>
      <w:r w:rsidR="00E440C5">
        <w:rPr>
          <w:rFonts w:ascii="Arial" w:hAnsi="Arial" w:cs="Arial"/>
          <w:sz w:val="22"/>
          <w:lang w:val="sr-Latn-CS"/>
        </w:rPr>
        <w:t xml:space="preserve"> </w:t>
      </w:r>
    </w:p>
    <w:p w:rsidR="00D20667" w:rsidRPr="003C09EE" w:rsidRDefault="00A77E28" w:rsidP="003C09EE">
      <w:pPr>
        <w:pStyle w:val="ListParagraph"/>
        <w:numPr>
          <w:ilvl w:val="0"/>
          <w:numId w:val="27"/>
        </w:numPr>
        <w:tabs>
          <w:tab w:val="left" w:pos="1134"/>
          <w:tab w:val="left" w:pos="7797"/>
        </w:tabs>
        <w:spacing w:before="0" w:after="0" w:line="276" w:lineRule="auto"/>
        <w:rPr>
          <w:rFonts w:ascii="Arial" w:hAnsi="Arial" w:cs="Arial"/>
          <w:sz w:val="22"/>
          <w:lang w:val="sr-Latn-CS"/>
        </w:rPr>
      </w:pPr>
      <w:r>
        <w:rPr>
          <w:rFonts w:ascii="Arial" w:hAnsi="Arial" w:cs="Arial"/>
          <w:sz w:val="22"/>
          <w:lang w:val="sr-Latn-CS"/>
        </w:rPr>
        <w:t>Dokumentaciji koja se odnosi na transformaciju tada Društvenog preduzeća HTP Budvanska Rivijera (procje</w:t>
      </w:r>
      <w:r w:rsidR="006F5DF2">
        <w:rPr>
          <w:rFonts w:ascii="Arial" w:hAnsi="Arial" w:cs="Arial"/>
          <w:sz w:val="22"/>
          <w:lang w:val="sr-Latn-CS"/>
        </w:rPr>
        <w:t>na vrijed</w:t>
      </w:r>
      <w:r>
        <w:rPr>
          <w:rFonts w:ascii="Arial" w:hAnsi="Arial" w:cs="Arial"/>
          <w:sz w:val="22"/>
          <w:lang w:val="sr-Latn-CS"/>
        </w:rPr>
        <w:t>nosti i stručna mišljenja i rješenja Agencije Crne Gore za prestrukturiranje i strana ulaganja kojima je data saglasnost na transformaciju)</w:t>
      </w:r>
      <w:r w:rsidR="0040106F">
        <w:rPr>
          <w:rFonts w:ascii="Arial" w:hAnsi="Arial" w:cs="Arial"/>
          <w:sz w:val="22"/>
          <w:lang w:val="sr-Latn-CS"/>
        </w:rPr>
        <w:t>.</w:t>
      </w:r>
    </w:p>
    <w:p w:rsidR="00FB1619" w:rsidRPr="00FB1619" w:rsidRDefault="00FB1619" w:rsidP="00FB1619">
      <w:p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iCs/>
          <w:color w:val="000000" w:themeColor="text1"/>
          <w:sz w:val="22"/>
        </w:rPr>
      </w:pPr>
      <w:r w:rsidRPr="00FB1619">
        <w:rPr>
          <w:rFonts w:ascii="Arial" w:hAnsi="Arial" w:cs="Arial"/>
          <w:iCs/>
          <w:color w:val="000000" w:themeColor="text1"/>
          <w:sz w:val="22"/>
        </w:rPr>
        <w:t xml:space="preserve">Pristup predmetnim dokumentima ostvariće se dostavom skeniranih dokumenata na e-mail adresu </w:t>
      </w:r>
      <w:r w:rsidRPr="00FB1619">
        <w:rPr>
          <w:rFonts w:ascii="Arial" w:hAnsi="Arial" w:cs="Arial"/>
          <w:iCs/>
          <w:color w:val="000000" w:themeColor="text1"/>
          <w:sz w:val="22"/>
          <w:u w:val="single"/>
        </w:rPr>
        <w:t>info</w:t>
      </w:r>
      <w:r w:rsidRPr="00FB1619">
        <w:rPr>
          <w:rFonts w:ascii="Arial" w:hAnsi="Arial" w:cs="Arial"/>
          <w:iCs/>
          <w:color w:val="000000" w:themeColor="text1"/>
          <w:sz w:val="22"/>
          <w:u w:val="single"/>
          <w:lang w:val="en-US"/>
        </w:rPr>
        <w:t>@kod.org.me</w:t>
      </w:r>
      <w:r w:rsidRPr="00FB1619">
        <w:rPr>
          <w:rFonts w:ascii="Arial" w:hAnsi="Arial" w:cs="Arial"/>
          <w:iCs/>
          <w:color w:val="000000" w:themeColor="text1"/>
          <w:sz w:val="22"/>
        </w:rPr>
        <w:t>, a nakon dostavljanja dokaza o uplati troškova postupka.</w:t>
      </w:r>
    </w:p>
    <w:p w:rsidR="003C09EE" w:rsidRDefault="00FB1619" w:rsidP="003C09EE">
      <w:pPr>
        <w:shd w:val="clear" w:color="auto" w:fill="FFFFFF"/>
        <w:tabs>
          <w:tab w:val="left" w:pos="3420"/>
        </w:tabs>
        <w:spacing w:after="0" w:line="240" w:lineRule="auto"/>
        <w:ind w:right="-53"/>
        <w:rPr>
          <w:rFonts w:ascii="Arial" w:hAnsi="Arial" w:cs="Arial"/>
          <w:iCs/>
          <w:color w:val="000000" w:themeColor="text1"/>
          <w:sz w:val="22"/>
        </w:rPr>
      </w:pPr>
      <w:r w:rsidRPr="00FB1619">
        <w:rPr>
          <w:rFonts w:ascii="Arial" w:hAnsi="Arial" w:cs="Arial"/>
          <w:iCs/>
          <w:color w:val="000000" w:themeColor="text1"/>
          <w:sz w:val="22"/>
        </w:rPr>
        <w:t xml:space="preserve">Troškovi postupka određuju se u iznosu od </w:t>
      </w:r>
      <w:r w:rsidRPr="00FB1619">
        <w:rPr>
          <w:rFonts w:ascii="Arial" w:hAnsi="Arial" w:cs="Arial"/>
          <w:iCs/>
          <w:color w:val="000000" w:themeColor="text1"/>
          <w:sz w:val="22"/>
        </w:rPr>
        <w:t>13</w:t>
      </w:r>
      <w:r w:rsidRPr="00FB1619">
        <w:rPr>
          <w:rFonts w:ascii="Arial" w:hAnsi="Arial" w:cs="Arial"/>
          <w:iCs/>
          <w:color w:val="000000" w:themeColor="text1"/>
          <w:sz w:val="22"/>
        </w:rPr>
        <w:t>,50 €, koje je podnosilac zahtjeva dužan uplatiti u korist Budžeta Crne Gore, na žiro račun br. 907- 0000000083001-19 i o tome dostaviti odgovarajući dokaz.</w:t>
      </w:r>
      <w:bookmarkStart w:id="0" w:name="_GoBack"/>
      <w:bookmarkEnd w:id="0"/>
    </w:p>
    <w:p w:rsidR="003C09EE" w:rsidRPr="003C09EE" w:rsidRDefault="003C09EE" w:rsidP="003C09EE">
      <w:pPr>
        <w:shd w:val="clear" w:color="auto" w:fill="FFFFFF"/>
        <w:tabs>
          <w:tab w:val="left" w:pos="3420"/>
        </w:tabs>
        <w:spacing w:after="0" w:line="240" w:lineRule="auto"/>
        <w:ind w:right="-53"/>
        <w:rPr>
          <w:rFonts w:ascii="Arial" w:hAnsi="Arial" w:cs="Arial"/>
          <w:iCs/>
          <w:color w:val="000000" w:themeColor="text1"/>
          <w:sz w:val="22"/>
        </w:rPr>
      </w:pPr>
    </w:p>
    <w:p w:rsidR="003C09EE" w:rsidRPr="00D846B1" w:rsidRDefault="003C09EE" w:rsidP="003C09EE">
      <w:pPr>
        <w:shd w:val="clear" w:color="auto" w:fill="FFFFFF"/>
        <w:tabs>
          <w:tab w:val="left" w:pos="3420"/>
        </w:tabs>
        <w:spacing w:before="0" w:after="0" w:line="240" w:lineRule="auto"/>
        <w:ind w:right="-53"/>
        <w:rPr>
          <w:rFonts w:ascii="Arial" w:hAnsi="Arial" w:cs="Arial"/>
          <w:sz w:val="22"/>
          <w:lang w:val="sr-Latn-CS"/>
        </w:rPr>
      </w:pPr>
      <w:r w:rsidRPr="00D846B1">
        <w:rPr>
          <w:rFonts w:ascii="Arial" w:hAnsi="Arial" w:cs="Arial"/>
          <w:sz w:val="22"/>
          <w:lang w:val="sr-Latn-CS"/>
        </w:rPr>
        <w:t>U o</w:t>
      </w:r>
      <w:r>
        <w:rPr>
          <w:rFonts w:ascii="Arial" w:hAnsi="Arial" w:cs="Arial"/>
          <w:sz w:val="22"/>
          <w:lang w:val="sr-Latn-CS"/>
        </w:rPr>
        <w:t xml:space="preserve">stalom dijelu zahtjev se odbija, </w:t>
      </w:r>
      <w:r w:rsidRPr="00D846B1">
        <w:rPr>
          <w:rFonts w:ascii="Arial" w:hAnsi="Arial" w:cs="Arial"/>
          <w:sz w:val="22"/>
          <w:lang w:val="sr-Latn-CS"/>
        </w:rPr>
        <w:t>kao neosnovan</w:t>
      </w:r>
      <w:r>
        <w:rPr>
          <w:rFonts w:ascii="Arial" w:hAnsi="Arial" w:cs="Arial"/>
          <w:sz w:val="22"/>
          <w:lang w:val="sr-Latn-CS"/>
        </w:rPr>
        <w:t xml:space="preserve"> u dijelu koji se odnosi na dostavljanje informacija o programu transformacije i dopunjenom programu transformacije</w:t>
      </w:r>
      <w:r w:rsidRPr="00D846B1">
        <w:rPr>
          <w:rFonts w:ascii="Arial" w:hAnsi="Arial" w:cs="Arial"/>
          <w:sz w:val="22"/>
          <w:lang w:val="sr-Latn-CS"/>
        </w:rPr>
        <w:t>.</w:t>
      </w:r>
    </w:p>
    <w:p w:rsidR="00F56FD3" w:rsidRPr="002C1520" w:rsidRDefault="00F56FD3" w:rsidP="00B94CF9">
      <w:pPr>
        <w:pStyle w:val="NoSpacing"/>
        <w:tabs>
          <w:tab w:val="left" w:pos="3345"/>
        </w:tabs>
        <w:spacing w:line="276" w:lineRule="auto"/>
        <w:jc w:val="both"/>
        <w:rPr>
          <w:rFonts w:ascii="Arial" w:hAnsi="Arial" w:cs="Arial"/>
          <w:color w:val="000000"/>
          <w:lang w:val="pl-PL"/>
        </w:rPr>
      </w:pPr>
    </w:p>
    <w:p w:rsidR="000F1477" w:rsidRPr="002C1520" w:rsidRDefault="000F1477" w:rsidP="00B94CF9">
      <w:pPr>
        <w:pStyle w:val="NoSpacing"/>
        <w:tabs>
          <w:tab w:val="left" w:pos="3345"/>
        </w:tabs>
        <w:spacing w:line="276" w:lineRule="auto"/>
        <w:jc w:val="both"/>
        <w:rPr>
          <w:rFonts w:ascii="Arial" w:hAnsi="Arial" w:cs="Arial"/>
          <w:lang w:val="sr-Latn-CS"/>
        </w:rPr>
      </w:pPr>
      <w:r w:rsidRPr="002C1520">
        <w:rPr>
          <w:rFonts w:ascii="Arial" w:hAnsi="Arial" w:cs="Arial"/>
          <w:color w:val="000000"/>
          <w:lang w:val="pl-PL"/>
        </w:rPr>
        <w:t>Žalba protiv ovog rješenja ne odlaže njegovo izvršenje.</w:t>
      </w:r>
    </w:p>
    <w:p w:rsidR="00AA3215" w:rsidRPr="002C1520" w:rsidRDefault="00AA3215" w:rsidP="00845485">
      <w:pPr>
        <w:pStyle w:val="NoSpacing"/>
        <w:jc w:val="both"/>
        <w:rPr>
          <w:rFonts w:ascii="Arial" w:hAnsi="Arial" w:cs="Arial"/>
          <w:lang w:val="sr-Latn-CS"/>
        </w:rPr>
      </w:pPr>
    </w:p>
    <w:p w:rsidR="00F92952" w:rsidRPr="002C1520" w:rsidRDefault="00745567" w:rsidP="00351A14">
      <w:pPr>
        <w:shd w:val="clear" w:color="auto" w:fill="FFFFFF"/>
        <w:tabs>
          <w:tab w:val="left" w:pos="3420"/>
        </w:tabs>
        <w:spacing w:after="0"/>
        <w:ind w:right="-53"/>
        <w:jc w:val="center"/>
        <w:rPr>
          <w:rFonts w:ascii="Arial" w:hAnsi="Arial" w:cs="Arial"/>
          <w:b/>
          <w:noProof/>
          <w:sz w:val="22"/>
        </w:rPr>
      </w:pPr>
      <w:r w:rsidRPr="002C1520">
        <w:rPr>
          <w:rFonts w:ascii="Arial" w:hAnsi="Arial" w:cs="Arial"/>
          <w:b/>
          <w:noProof/>
          <w:sz w:val="22"/>
        </w:rPr>
        <w:t>O</w:t>
      </w:r>
      <w:r w:rsidR="00AD575E" w:rsidRPr="002C1520">
        <w:rPr>
          <w:rFonts w:ascii="Arial" w:hAnsi="Arial" w:cs="Arial"/>
          <w:b/>
          <w:noProof/>
          <w:sz w:val="22"/>
        </w:rPr>
        <w:t xml:space="preserve"> </w:t>
      </w:r>
      <w:r w:rsidRPr="002C1520">
        <w:rPr>
          <w:rFonts w:ascii="Arial" w:hAnsi="Arial" w:cs="Arial"/>
          <w:b/>
          <w:noProof/>
          <w:sz w:val="22"/>
        </w:rPr>
        <w:t>b</w:t>
      </w:r>
      <w:r w:rsidR="00AD575E" w:rsidRPr="002C1520">
        <w:rPr>
          <w:rFonts w:ascii="Arial" w:hAnsi="Arial" w:cs="Arial"/>
          <w:b/>
          <w:noProof/>
          <w:sz w:val="22"/>
        </w:rPr>
        <w:t xml:space="preserve"> </w:t>
      </w:r>
      <w:r w:rsidRPr="002C1520">
        <w:rPr>
          <w:rFonts w:ascii="Arial" w:hAnsi="Arial" w:cs="Arial"/>
          <w:b/>
          <w:noProof/>
          <w:sz w:val="22"/>
        </w:rPr>
        <w:t>r</w:t>
      </w:r>
      <w:r w:rsidR="00AD575E" w:rsidRPr="002C1520">
        <w:rPr>
          <w:rFonts w:ascii="Arial" w:hAnsi="Arial" w:cs="Arial"/>
          <w:b/>
          <w:noProof/>
          <w:sz w:val="22"/>
        </w:rPr>
        <w:t xml:space="preserve"> </w:t>
      </w:r>
      <w:r w:rsidRPr="002C1520">
        <w:rPr>
          <w:rFonts w:ascii="Arial" w:hAnsi="Arial" w:cs="Arial"/>
          <w:b/>
          <w:noProof/>
          <w:sz w:val="22"/>
        </w:rPr>
        <w:t>a</w:t>
      </w:r>
      <w:r w:rsidR="00AD575E" w:rsidRPr="002C1520">
        <w:rPr>
          <w:rFonts w:ascii="Arial" w:hAnsi="Arial" w:cs="Arial"/>
          <w:b/>
          <w:noProof/>
          <w:sz w:val="22"/>
        </w:rPr>
        <w:t xml:space="preserve"> </w:t>
      </w:r>
      <w:r w:rsidRPr="002C1520">
        <w:rPr>
          <w:rFonts w:ascii="Arial" w:hAnsi="Arial" w:cs="Arial"/>
          <w:b/>
          <w:noProof/>
          <w:sz w:val="22"/>
        </w:rPr>
        <w:t>z</w:t>
      </w:r>
      <w:r w:rsidR="00AD575E" w:rsidRPr="002C1520">
        <w:rPr>
          <w:rFonts w:ascii="Arial" w:hAnsi="Arial" w:cs="Arial"/>
          <w:b/>
          <w:noProof/>
          <w:sz w:val="22"/>
        </w:rPr>
        <w:t xml:space="preserve"> </w:t>
      </w:r>
      <w:r w:rsidRPr="002C1520">
        <w:rPr>
          <w:rFonts w:ascii="Arial" w:hAnsi="Arial" w:cs="Arial"/>
          <w:b/>
          <w:noProof/>
          <w:sz w:val="22"/>
        </w:rPr>
        <w:t>l</w:t>
      </w:r>
      <w:r w:rsidR="00AD575E" w:rsidRPr="002C1520">
        <w:rPr>
          <w:rFonts w:ascii="Arial" w:hAnsi="Arial" w:cs="Arial"/>
          <w:b/>
          <w:noProof/>
          <w:sz w:val="22"/>
        </w:rPr>
        <w:t xml:space="preserve"> </w:t>
      </w:r>
      <w:r w:rsidRPr="002C1520">
        <w:rPr>
          <w:rFonts w:ascii="Arial" w:hAnsi="Arial" w:cs="Arial"/>
          <w:b/>
          <w:noProof/>
          <w:sz w:val="22"/>
        </w:rPr>
        <w:t>o</w:t>
      </w:r>
      <w:r w:rsidR="00AD575E" w:rsidRPr="002C1520">
        <w:rPr>
          <w:rFonts w:ascii="Arial" w:hAnsi="Arial" w:cs="Arial"/>
          <w:b/>
          <w:noProof/>
          <w:sz w:val="22"/>
        </w:rPr>
        <w:t xml:space="preserve"> </w:t>
      </w:r>
      <w:r w:rsidRPr="002C1520">
        <w:rPr>
          <w:rFonts w:ascii="Arial" w:hAnsi="Arial" w:cs="Arial"/>
          <w:b/>
          <w:noProof/>
          <w:sz w:val="22"/>
        </w:rPr>
        <w:t>ž</w:t>
      </w:r>
      <w:r w:rsidR="00AD575E" w:rsidRPr="002C1520">
        <w:rPr>
          <w:rFonts w:ascii="Arial" w:hAnsi="Arial" w:cs="Arial"/>
          <w:b/>
          <w:noProof/>
          <w:sz w:val="22"/>
        </w:rPr>
        <w:t xml:space="preserve"> </w:t>
      </w:r>
      <w:r w:rsidRPr="002C1520">
        <w:rPr>
          <w:rFonts w:ascii="Arial" w:hAnsi="Arial" w:cs="Arial"/>
          <w:b/>
          <w:noProof/>
          <w:sz w:val="22"/>
        </w:rPr>
        <w:t>e</w:t>
      </w:r>
      <w:r w:rsidR="00AD575E" w:rsidRPr="002C1520">
        <w:rPr>
          <w:rFonts w:ascii="Arial" w:hAnsi="Arial" w:cs="Arial"/>
          <w:b/>
          <w:noProof/>
          <w:sz w:val="22"/>
        </w:rPr>
        <w:t xml:space="preserve"> </w:t>
      </w:r>
      <w:r w:rsidRPr="002C1520">
        <w:rPr>
          <w:rFonts w:ascii="Arial" w:hAnsi="Arial" w:cs="Arial"/>
          <w:b/>
          <w:noProof/>
          <w:sz w:val="22"/>
        </w:rPr>
        <w:t>nj</w:t>
      </w:r>
      <w:r w:rsidR="00AD575E" w:rsidRPr="002C1520">
        <w:rPr>
          <w:rFonts w:ascii="Arial" w:hAnsi="Arial" w:cs="Arial"/>
          <w:b/>
          <w:noProof/>
          <w:sz w:val="22"/>
        </w:rPr>
        <w:t xml:space="preserve"> </w:t>
      </w:r>
      <w:r w:rsidRPr="002C1520">
        <w:rPr>
          <w:rFonts w:ascii="Arial" w:hAnsi="Arial" w:cs="Arial"/>
          <w:b/>
          <w:noProof/>
          <w:sz w:val="22"/>
        </w:rPr>
        <w:t>e</w:t>
      </w:r>
    </w:p>
    <w:p w:rsidR="002A42FB" w:rsidRDefault="002A42FB" w:rsidP="00E440C5">
      <w:p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noProof/>
          <w:sz w:val="22"/>
        </w:rPr>
      </w:pPr>
    </w:p>
    <w:p w:rsidR="00704278" w:rsidRPr="00E32B5E" w:rsidRDefault="006F5DF2" w:rsidP="00E440C5">
      <w:p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sz w:val="22"/>
          <w:lang w:val="sr-Latn-CS"/>
        </w:rPr>
      </w:pPr>
      <w:r>
        <w:rPr>
          <w:rFonts w:ascii="Arial" w:hAnsi="Arial" w:cs="Arial"/>
          <w:noProof/>
          <w:sz w:val="22"/>
        </w:rPr>
        <w:t>Organiz</w:t>
      </w:r>
      <w:r w:rsidR="005072FC">
        <w:rPr>
          <w:rFonts w:ascii="Arial" w:hAnsi="Arial" w:cs="Arial"/>
          <w:noProof/>
          <w:sz w:val="22"/>
        </w:rPr>
        <w:t>acija KOD, podnijela</w:t>
      </w:r>
      <w:r w:rsidR="000530F3" w:rsidRPr="002C1520">
        <w:rPr>
          <w:rFonts w:ascii="Arial" w:hAnsi="Arial" w:cs="Arial"/>
          <w:noProof/>
          <w:sz w:val="22"/>
        </w:rPr>
        <w:t xml:space="preserve"> je </w:t>
      </w:r>
      <w:r w:rsidR="009A6539" w:rsidRPr="002C1520">
        <w:rPr>
          <w:rFonts w:ascii="Arial" w:hAnsi="Arial" w:cs="Arial"/>
          <w:noProof/>
          <w:sz w:val="22"/>
        </w:rPr>
        <w:t>Ministar</w:t>
      </w:r>
      <w:r w:rsidR="005072FC">
        <w:rPr>
          <w:rFonts w:ascii="Arial" w:hAnsi="Arial" w:cs="Arial"/>
          <w:noProof/>
          <w:sz w:val="22"/>
        </w:rPr>
        <w:t>stvu ekonomskog razvoja zahtjev</w:t>
      </w:r>
      <w:r w:rsidR="00765E15" w:rsidRPr="002C1520">
        <w:rPr>
          <w:rFonts w:ascii="Arial" w:hAnsi="Arial" w:cs="Arial"/>
          <w:noProof/>
          <w:sz w:val="22"/>
        </w:rPr>
        <w:t xml:space="preserve"> za slobodan pristup informacijama </w:t>
      </w:r>
      <w:r w:rsidR="00E02EC0" w:rsidRPr="002C1520">
        <w:rPr>
          <w:rFonts w:ascii="Arial" w:hAnsi="Arial" w:cs="Arial"/>
          <w:sz w:val="22"/>
          <w:lang w:val="sr-Latn-CS"/>
        </w:rPr>
        <w:t xml:space="preserve">od </w:t>
      </w:r>
      <w:r w:rsidR="005072FC">
        <w:rPr>
          <w:rFonts w:ascii="Arial" w:hAnsi="Arial" w:cs="Arial"/>
          <w:sz w:val="22"/>
          <w:lang w:val="sr-Latn-CS"/>
        </w:rPr>
        <w:t>30.08</w:t>
      </w:r>
      <w:r w:rsidR="00E02EC0" w:rsidRPr="002C1520">
        <w:rPr>
          <w:rFonts w:ascii="Arial" w:hAnsi="Arial" w:cs="Arial"/>
          <w:sz w:val="22"/>
          <w:lang w:val="sr-Latn-CS"/>
        </w:rPr>
        <w:t>.2021. godine</w:t>
      </w:r>
      <w:r w:rsidR="00651BAC" w:rsidRPr="002C1520">
        <w:rPr>
          <w:rFonts w:ascii="Arial" w:hAnsi="Arial" w:cs="Arial"/>
          <w:sz w:val="22"/>
          <w:lang w:val="sr-Latn-CS"/>
        </w:rPr>
        <w:t>,</w:t>
      </w:r>
      <w:r w:rsidR="000F1477" w:rsidRPr="002C1520">
        <w:rPr>
          <w:rFonts w:ascii="Arial" w:hAnsi="Arial" w:cs="Arial"/>
          <w:sz w:val="22"/>
          <w:lang w:val="sr-Latn-CS"/>
        </w:rPr>
        <w:t xml:space="preserve"> </w:t>
      </w:r>
      <w:r w:rsidR="00D04F2C">
        <w:rPr>
          <w:rFonts w:ascii="Arial" w:hAnsi="Arial" w:cs="Arial"/>
          <w:sz w:val="22"/>
          <w:lang w:val="sr-Latn-CS"/>
        </w:rPr>
        <w:t xml:space="preserve">koji je zaveden  kod ovog ministarstva pod brojem: </w:t>
      </w:r>
      <w:r w:rsidR="005072FC">
        <w:rPr>
          <w:rFonts w:ascii="Arial" w:hAnsi="Arial" w:cs="Arial"/>
          <w:sz w:val="22"/>
          <w:lang w:val="sr-Latn-CS"/>
        </w:rPr>
        <w:t>002-037/21-7198/1</w:t>
      </w:r>
      <w:r w:rsidR="00D04F2C">
        <w:rPr>
          <w:rFonts w:ascii="Arial" w:hAnsi="Arial" w:cs="Arial"/>
          <w:sz w:val="22"/>
          <w:lang w:val="sr-Latn-CS"/>
        </w:rPr>
        <w:t xml:space="preserve"> </w:t>
      </w:r>
      <w:r w:rsidR="0006318E">
        <w:rPr>
          <w:rFonts w:ascii="Arial" w:hAnsi="Arial" w:cs="Arial"/>
          <w:bCs/>
          <w:sz w:val="22"/>
          <w:lang w:val="hr-HR"/>
        </w:rPr>
        <w:t xml:space="preserve">od </w:t>
      </w:r>
      <w:r w:rsidR="005072FC">
        <w:rPr>
          <w:rFonts w:ascii="Arial" w:hAnsi="Arial" w:cs="Arial"/>
          <w:bCs/>
          <w:sz w:val="22"/>
          <w:lang w:val="hr-HR"/>
        </w:rPr>
        <w:t>30.08</w:t>
      </w:r>
      <w:r w:rsidR="0006318E">
        <w:rPr>
          <w:rFonts w:ascii="Arial" w:hAnsi="Arial" w:cs="Arial"/>
          <w:bCs/>
          <w:sz w:val="22"/>
          <w:lang w:val="hr-HR"/>
        </w:rPr>
        <w:t xml:space="preserve">.2021. godine, a </w:t>
      </w:r>
      <w:r w:rsidR="0006318E">
        <w:rPr>
          <w:rFonts w:ascii="Arial" w:hAnsi="Arial" w:cs="Arial"/>
          <w:sz w:val="22"/>
          <w:lang w:val="sr-Latn-CS"/>
        </w:rPr>
        <w:t>kojim su tražene</w:t>
      </w:r>
      <w:r w:rsidR="0006318E" w:rsidRPr="00351A14">
        <w:rPr>
          <w:rFonts w:ascii="Arial" w:hAnsi="Arial" w:cs="Arial"/>
          <w:sz w:val="22"/>
          <w:lang w:val="sr-Latn-CS"/>
        </w:rPr>
        <w:t xml:space="preserve"> </w:t>
      </w:r>
      <w:r w:rsidR="0006318E">
        <w:rPr>
          <w:rFonts w:ascii="Arial" w:hAnsi="Arial" w:cs="Arial"/>
          <w:sz w:val="22"/>
          <w:lang w:val="sr-Latn-CS"/>
        </w:rPr>
        <w:t xml:space="preserve">informacije koje se odnose </w:t>
      </w:r>
      <w:r w:rsidR="005072FC">
        <w:rPr>
          <w:rFonts w:ascii="Arial" w:hAnsi="Arial" w:cs="Arial"/>
          <w:sz w:val="22"/>
          <w:lang w:val="sr-Latn-CS"/>
        </w:rPr>
        <w:t>transformaciju tada Društvenog preduzeća HTP Budvanska Rivijera</w:t>
      </w:r>
      <w:r w:rsidR="0006318E">
        <w:rPr>
          <w:rFonts w:ascii="Arial" w:hAnsi="Arial" w:cs="Arial"/>
          <w:sz w:val="22"/>
          <w:lang w:val="sr-Latn-CS"/>
        </w:rPr>
        <w:t xml:space="preserve"> </w:t>
      </w:r>
      <w:r w:rsidR="00871BA3">
        <w:rPr>
          <w:rFonts w:ascii="Arial" w:hAnsi="Arial" w:cs="Arial"/>
          <w:sz w:val="22"/>
          <w:lang w:val="sr-Latn-CS"/>
        </w:rPr>
        <w:t>i to</w:t>
      </w:r>
      <w:r w:rsidR="00E02EC0" w:rsidRPr="002C1520">
        <w:rPr>
          <w:rFonts w:ascii="Arial" w:hAnsi="Arial" w:cs="Arial"/>
          <w:sz w:val="22"/>
          <w:lang w:val="sr-Latn-CS"/>
        </w:rPr>
        <w:t>:</w:t>
      </w:r>
    </w:p>
    <w:p w:rsidR="004C4B56" w:rsidRPr="002C1520" w:rsidRDefault="005072FC" w:rsidP="006F5DF2">
      <w:pPr>
        <w:pStyle w:val="ListParagraph"/>
        <w:numPr>
          <w:ilvl w:val="0"/>
          <w:numId w:val="27"/>
        </w:num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sz w:val="22"/>
          <w:lang w:val="sr-Latn-CS"/>
        </w:rPr>
      </w:pPr>
      <w:r>
        <w:rPr>
          <w:rFonts w:ascii="Arial" w:hAnsi="Arial" w:cs="Arial"/>
          <w:sz w:val="22"/>
          <w:lang w:val="sr-Latn-CS"/>
        </w:rPr>
        <w:t>Program transformacije sa procjenom vrijednosti</w:t>
      </w:r>
      <w:r w:rsidR="00EB0725">
        <w:rPr>
          <w:rFonts w:ascii="Arial" w:hAnsi="Arial" w:cs="Arial"/>
          <w:sz w:val="22"/>
          <w:lang w:val="sr-Latn-CS"/>
        </w:rPr>
        <w:t>;</w:t>
      </w:r>
    </w:p>
    <w:p w:rsidR="004C4B56" w:rsidRPr="002C1520" w:rsidRDefault="005072FC" w:rsidP="006F5DF2">
      <w:pPr>
        <w:pStyle w:val="ListParagraph"/>
        <w:numPr>
          <w:ilvl w:val="0"/>
          <w:numId w:val="27"/>
        </w:num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sz w:val="22"/>
          <w:lang w:val="sr-Latn-CS"/>
        </w:rPr>
      </w:pPr>
      <w:r>
        <w:rPr>
          <w:rFonts w:ascii="Arial" w:hAnsi="Arial" w:cs="Arial"/>
          <w:sz w:val="22"/>
          <w:lang w:val="sr-Latn-CS"/>
        </w:rPr>
        <w:t>Dopunjen program transformacije</w:t>
      </w:r>
      <w:r w:rsidR="00EB0725">
        <w:rPr>
          <w:rFonts w:ascii="Arial" w:hAnsi="Arial" w:cs="Arial"/>
          <w:sz w:val="22"/>
          <w:lang w:val="sr-Latn-CS"/>
        </w:rPr>
        <w:t>;</w:t>
      </w:r>
    </w:p>
    <w:p w:rsidR="004C4B56" w:rsidRDefault="005072FC" w:rsidP="006F5DF2">
      <w:pPr>
        <w:pStyle w:val="ListParagraph"/>
        <w:numPr>
          <w:ilvl w:val="0"/>
          <w:numId w:val="27"/>
        </w:num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sz w:val="22"/>
          <w:lang w:val="sr-Latn-CS"/>
        </w:rPr>
      </w:pPr>
      <w:r>
        <w:rPr>
          <w:rFonts w:ascii="Arial" w:hAnsi="Arial" w:cs="Arial"/>
          <w:sz w:val="22"/>
          <w:lang w:val="sr-Latn-CS"/>
        </w:rPr>
        <w:t>Stručna mišljenja i rješenja Agencije Crne Gore za prestrukturiranje privrede i strana ulaganja kojima je data saglasnost na transformaciju navedenog preduzeća, kao i drugu dokumenzaciju koja se nalazi u spisima predmeta</w:t>
      </w:r>
      <w:r w:rsidR="004C4B56" w:rsidRPr="005072FC">
        <w:rPr>
          <w:rFonts w:ascii="Arial" w:hAnsi="Arial" w:cs="Arial"/>
          <w:sz w:val="22"/>
          <w:lang w:val="sr-Latn-CS"/>
        </w:rPr>
        <w:t>.</w:t>
      </w:r>
    </w:p>
    <w:p w:rsidR="00EB0725" w:rsidRPr="005072FC" w:rsidRDefault="00EB0725" w:rsidP="00EB0725">
      <w:pPr>
        <w:pStyle w:val="ListParagraph"/>
        <w:shd w:val="clear" w:color="auto" w:fill="FFFFFF"/>
        <w:tabs>
          <w:tab w:val="left" w:pos="3420"/>
        </w:tabs>
        <w:spacing w:after="0"/>
        <w:ind w:left="1080" w:right="-53"/>
        <w:rPr>
          <w:rFonts w:ascii="Arial" w:hAnsi="Arial" w:cs="Arial"/>
          <w:sz w:val="22"/>
          <w:lang w:val="sr-Latn-CS"/>
        </w:rPr>
      </w:pPr>
    </w:p>
    <w:p w:rsidR="00EB0725" w:rsidRDefault="00EB0725" w:rsidP="00EB0725">
      <w:pPr>
        <w:shd w:val="clear" w:color="auto" w:fill="FFFFFF"/>
        <w:tabs>
          <w:tab w:val="left" w:pos="3420"/>
        </w:tabs>
        <w:spacing w:after="0" w:line="240" w:lineRule="auto"/>
        <w:ind w:right="-53"/>
        <w:rPr>
          <w:rFonts w:ascii="Arial" w:hAnsi="Arial" w:cs="Arial"/>
          <w:sz w:val="22"/>
          <w:lang w:val="sr-Latn-CS"/>
        </w:rPr>
      </w:pPr>
    </w:p>
    <w:p w:rsidR="005072FC" w:rsidRDefault="0006318E" w:rsidP="00EB0725">
      <w:pPr>
        <w:shd w:val="clear" w:color="auto" w:fill="FFFFFF"/>
        <w:tabs>
          <w:tab w:val="left" w:pos="3420"/>
        </w:tabs>
        <w:spacing w:after="0" w:line="240" w:lineRule="auto"/>
        <w:ind w:right="-53"/>
        <w:rPr>
          <w:rFonts w:ascii="Arial" w:hAnsi="Arial" w:cs="Arial"/>
          <w:sz w:val="22"/>
          <w:lang w:val="sr-Latn-CS"/>
        </w:rPr>
      </w:pPr>
      <w:r w:rsidRPr="0006318E">
        <w:rPr>
          <w:rFonts w:ascii="Arial" w:hAnsi="Arial" w:cs="Arial"/>
          <w:sz w:val="22"/>
          <w:lang w:val="sr-Latn-CS"/>
        </w:rPr>
        <w:t xml:space="preserve">Postupajući po zahtjevu, Ministarstvo ekonomskog razvoja, nalazi da je tražena informacija </w:t>
      </w:r>
      <w:r w:rsidR="00E32B5E">
        <w:rPr>
          <w:rFonts w:ascii="Arial" w:hAnsi="Arial" w:cs="Arial"/>
          <w:sz w:val="22"/>
          <w:lang w:val="sr-Latn-CS"/>
        </w:rPr>
        <w:t xml:space="preserve">dijelom </w:t>
      </w:r>
      <w:r w:rsidRPr="0006318E">
        <w:rPr>
          <w:rFonts w:ascii="Arial" w:hAnsi="Arial" w:cs="Arial"/>
          <w:sz w:val="22"/>
          <w:lang w:val="sr-Latn-CS"/>
        </w:rPr>
        <w:t>u njegovom posjedu, čime su se stekli uslovi za primjenu odredbe člana 30 stav 1 Zakona o slobodnom pristupu informacijama, kojom je između ostalog propisano da organ vlasti odlučuje rješenjem kojim dozvoljava pristup traženo</w:t>
      </w:r>
      <w:r w:rsidR="00EB0725">
        <w:rPr>
          <w:rFonts w:ascii="Arial" w:hAnsi="Arial" w:cs="Arial"/>
          <w:sz w:val="22"/>
          <w:lang w:val="sr-Latn-CS"/>
        </w:rPr>
        <w:t>j informaciji ili njenom dijelu.</w:t>
      </w:r>
    </w:p>
    <w:p w:rsidR="00EB0725" w:rsidRPr="0006318E" w:rsidRDefault="00EB0725" w:rsidP="00EB0725">
      <w:pPr>
        <w:shd w:val="clear" w:color="auto" w:fill="FFFFFF"/>
        <w:tabs>
          <w:tab w:val="left" w:pos="3420"/>
        </w:tabs>
        <w:spacing w:after="0" w:line="240" w:lineRule="auto"/>
        <w:ind w:right="-53"/>
        <w:rPr>
          <w:rFonts w:ascii="Arial" w:hAnsi="Arial" w:cs="Arial"/>
          <w:sz w:val="22"/>
          <w:lang w:val="sr-Latn-CS"/>
        </w:rPr>
      </w:pPr>
    </w:p>
    <w:p w:rsidR="004C379E" w:rsidRPr="005072FC" w:rsidRDefault="004C379E" w:rsidP="00EB0725">
      <w:pPr>
        <w:pStyle w:val="NoSpacing"/>
        <w:tabs>
          <w:tab w:val="left" w:pos="3345"/>
        </w:tabs>
        <w:jc w:val="both"/>
        <w:rPr>
          <w:rFonts w:ascii="Arial" w:hAnsi="Arial" w:cs="Arial"/>
          <w:iCs/>
          <w:color w:val="000000" w:themeColor="text1"/>
        </w:rPr>
      </w:pPr>
      <w:r w:rsidRPr="002C1520">
        <w:rPr>
          <w:rFonts w:ascii="Arial" w:hAnsi="Arial" w:cs="Arial"/>
          <w:iCs/>
        </w:rPr>
        <w:t xml:space="preserve">Pristup predmetnim dokumentima ostvariće se </w:t>
      </w:r>
      <w:r w:rsidR="005072FC" w:rsidRPr="00B142FB">
        <w:rPr>
          <w:rFonts w:ascii="Arial" w:hAnsi="Arial" w:cs="Arial"/>
          <w:iCs/>
          <w:color w:val="000000" w:themeColor="text1"/>
        </w:rPr>
        <w:t xml:space="preserve">dostavom </w:t>
      </w:r>
      <w:r w:rsidR="00EB0725">
        <w:rPr>
          <w:rFonts w:ascii="Arial" w:hAnsi="Arial" w:cs="Arial"/>
          <w:iCs/>
          <w:color w:val="000000" w:themeColor="text1"/>
        </w:rPr>
        <w:t xml:space="preserve">skeniranih dokumenata </w:t>
      </w:r>
      <w:r w:rsidR="005072FC" w:rsidRPr="00B142FB">
        <w:rPr>
          <w:rFonts w:ascii="Arial" w:hAnsi="Arial" w:cs="Arial"/>
          <w:iCs/>
          <w:color w:val="000000" w:themeColor="text1"/>
        </w:rPr>
        <w:t xml:space="preserve">na e-mail adresu </w:t>
      </w:r>
      <w:r w:rsidR="005072FC">
        <w:rPr>
          <w:rFonts w:ascii="Arial" w:hAnsi="Arial" w:cs="Arial"/>
          <w:iCs/>
          <w:color w:val="000000" w:themeColor="text1"/>
          <w:u w:val="single"/>
        </w:rPr>
        <w:t>info</w:t>
      </w:r>
      <w:r w:rsidR="005072FC">
        <w:rPr>
          <w:rFonts w:ascii="Arial" w:hAnsi="Arial" w:cs="Arial"/>
          <w:iCs/>
          <w:color w:val="000000" w:themeColor="text1"/>
          <w:u w:val="single"/>
          <w:lang w:val="en-US"/>
        </w:rPr>
        <w:t>@kod.org.me</w:t>
      </w:r>
      <w:r w:rsidR="005072FC" w:rsidRPr="00B142FB">
        <w:rPr>
          <w:rFonts w:ascii="Arial" w:hAnsi="Arial" w:cs="Arial"/>
          <w:iCs/>
          <w:color w:val="000000" w:themeColor="text1"/>
        </w:rPr>
        <w:t>, a nakon dostavljanja dokaza o uplati troškova postupka.</w:t>
      </w:r>
    </w:p>
    <w:p w:rsidR="00ED3DE4" w:rsidRPr="00D846B1" w:rsidRDefault="00ED3DE4" w:rsidP="00ED3DE4">
      <w:p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sz w:val="22"/>
          <w:lang w:val="sr-Latn-CS"/>
        </w:rPr>
      </w:pPr>
      <w:r w:rsidRPr="00ED3DE4">
        <w:rPr>
          <w:rFonts w:ascii="Arial" w:hAnsi="Arial" w:cs="Arial"/>
          <w:sz w:val="22"/>
          <w:lang w:val="sr-Latn-CS"/>
        </w:rPr>
        <w:t>Kako tražene informacije kojima se pristup omogućava imaju 45 stranica, primjenom člana 33 stav 2 Zakona o slobodnom pristupu informacijama i člana 2 Uredbe o nakanadi troškova  u postupku za pristup informacijama („Službeni list CG“, br.66/16), određuje se naknada troškova postupka u ukupnom iznosu 13,50 € i to na ime skeniranja 45 stranica po utvrđenoj cijeni od 0,30 € po jednoj strani, koje je podnosilac zahtjeva dužan uplatiti  u korist Budžeta Crne Gore  na žiro račun</w:t>
      </w:r>
      <w:r w:rsidRPr="00ED3DE4">
        <w:rPr>
          <w:rFonts w:ascii="Arial" w:hAnsi="Arial" w:cs="Arial"/>
          <w:iCs/>
          <w:sz w:val="22"/>
        </w:rPr>
        <w:t xml:space="preserve"> br. 907-0000000083001-19 i dostaviti dokaz o izvršenoj uplati sredstava.</w:t>
      </w:r>
    </w:p>
    <w:p w:rsidR="00D20667" w:rsidRDefault="00D20667" w:rsidP="00D20667">
      <w:p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iCs/>
          <w:sz w:val="22"/>
        </w:rPr>
      </w:pPr>
      <w:r w:rsidRPr="00D20667">
        <w:rPr>
          <w:rFonts w:ascii="Arial" w:hAnsi="Arial" w:cs="Arial"/>
          <w:iCs/>
          <w:sz w:val="22"/>
        </w:rPr>
        <w:t>U dijelu zahtjeva koji</w:t>
      </w:r>
      <w:r w:rsidR="00E440C5">
        <w:rPr>
          <w:rFonts w:ascii="Arial" w:hAnsi="Arial" w:cs="Arial"/>
          <w:iCs/>
          <w:sz w:val="22"/>
        </w:rPr>
        <w:t>m</w:t>
      </w:r>
      <w:r w:rsidRPr="00D20667">
        <w:rPr>
          <w:rFonts w:ascii="Arial" w:hAnsi="Arial" w:cs="Arial"/>
          <w:iCs/>
          <w:sz w:val="22"/>
        </w:rPr>
        <w:t xml:space="preserve"> se </w:t>
      </w:r>
      <w:r w:rsidR="00E440C5">
        <w:rPr>
          <w:rFonts w:ascii="Arial" w:hAnsi="Arial" w:cs="Arial"/>
          <w:iCs/>
          <w:sz w:val="22"/>
        </w:rPr>
        <w:t>traži pristup informaciji</w:t>
      </w:r>
      <w:r w:rsidRPr="00D20667">
        <w:rPr>
          <w:rFonts w:ascii="Arial" w:hAnsi="Arial" w:cs="Arial"/>
          <w:iCs/>
          <w:sz w:val="22"/>
        </w:rPr>
        <w:t xml:space="preserve">:  </w:t>
      </w:r>
      <w:r w:rsidR="005072FC" w:rsidRPr="00EB0725">
        <w:rPr>
          <w:rFonts w:ascii="Arial" w:hAnsi="Arial" w:cs="Arial"/>
          <w:sz w:val="22"/>
          <w:lang w:val="sr-Latn-CS"/>
        </w:rPr>
        <w:t>Program transformacije</w:t>
      </w:r>
      <w:r w:rsidR="00EB0725">
        <w:rPr>
          <w:rFonts w:ascii="Arial" w:hAnsi="Arial" w:cs="Arial"/>
          <w:sz w:val="22"/>
          <w:lang w:val="sr-Latn-CS"/>
        </w:rPr>
        <w:t xml:space="preserve"> i d</w:t>
      </w:r>
      <w:r w:rsidR="005072FC" w:rsidRPr="00EB0725">
        <w:rPr>
          <w:rFonts w:ascii="Arial" w:hAnsi="Arial" w:cs="Arial"/>
          <w:sz w:val="22"/>
          <w:lang w:val="sr-Latn-CS"/>
        </w:rPr>
        <w:t>opunjen program transformacije</w:t>
      </w:r>
      <w:r w:rsidRPr="00EB0725">
        <w:rPr>
          <w:rFonts w:ascii="Arial" w:hAnsi="Arial" w:cs="Arial"/>
          <w:sz w:val="22"/>
          <w:lang w:val="sr-Latn-CS"/>
        </w:rPr>
        <w:t xml:space="preserve">, </w:t>
      </w:r>
      <w:r w:rsidR="00EB0725">
        <w:rPr>
          <w:rFonts w:ascii="Arial" w:hAnsi="Arial" w:cs="Arial"/>
          <w:sz w:val="22"/>
          <w:lang w:val="sr-Latn-CS"/>
        </w:rPr>
        <w:t>zahtjev se odbija kao neosnovan</w:t>
      </w:r>
      <w:r>
        <w:rPr>
          <w:rFonts w:ascii="Arial" w:hAnsi="Arial" w:cs="Arial"/>
          <w:sz w:val="22"/>
          <w:lang w:val="sr-Latn-CS"/>
        </w:rPr>
        <w:t>, i</w:t>
      </w:r>
      <w:r w:rsidRPr="00D846B1">
        <w:rPr>
          <w:rFonts w:ascii="Arial" w:hAnsi="Arial" w:cs="Arial"/>
          <w:sz w:val="22"/>
          <w:lang w:val="sr-Latn-CS"/>
        </w:rPr>
        <w:t xml:space="preserve">z </w:t>
      </w:r>
      <w:r w:rsidR="00135EB7">
        <w:rPr>
          <w:rFonts w:ascii="Arial" w:hAnsi="Arial" w:cs="Arial"/>
          <w:sz w:val="22"/>
          <w:lang w:val="sr-Latn-CS"/>
        </w:rPr>
        <w:t xml:space="preserve">razloga </w:t>
      </w:r>
      <w:r w:rsidRPr="00D846B1">
        <w:rPr>
          <w:rFonts w:ascii="Arial" w:hAnsi="Arial" w:cs="Arial"/>
          <w:sz w:val="22"/>
          <w:lang w:val="sr-Latn-CS"/>
        </w:rPr>
        <w:t>što</w:t>
      </w:r>
      <w:r w:rsidR="00135EB7">
        <w:rPr>
          <w:rFonts w:ascii="Arial" w:hAnsi="Arial" w:cs="Arial"/>
          <w:sz w:val="22"/>
          <w:lang w:val="sr-Latn-CS"/>
        </w:rPr>
        <w:t xml:space="preserve"> ovo ministarstvo</w:t>
      </w:r>
      <w:r w:rsidRPr="00D846B1">
        <w:rPr>
          <w:rFonts w:ascii="Arial" w:hAnsi="Arial" w:cs="Arial"/>
          <w:sz w:val="22"/>
          <w:lang w:val="sr-Latn-CS"/>
        </w:rPr>
        <w:t xml:space="preserve"> </w:t>
      </w:r>
      <w:r>
        <w:rPr>
          <w:rFonts w:ascii="Arial" w:hAnsi="Arial" w:cs="Arial"/>
          <w:sz w:val="22"/>
          <w:lang w:val="sr-Latn-CS"/>
        </w:rPr>
        <w:t>nalazi da se tražena informaci</w:t>
      </w:r>
      <w:r w:rsidR="005072FC">
        <w:rPr>
          <w:rFonts w:ascii="Arial" w:hAnsi="Arial" w:cs="Arial"/>
          <w:sz w:val="22"/>
          <w:lang w:val="sr-Latn-CS"/>
        </w:rPr>
        <w:t>ja ne nalazi u njegovom posjedu</w:t>
      </w:r>
      <w:r w:rsidR="000829D8">
        <w:rPr>
          <w:rFonts w:ascii="Arial" w:hAnsi="Arial" w:cs="Arial"/>
          <w:iCs/>
          <w:sz w:val="22"/>
        </w:rPr>
        <w:t>.</w:t>
      </w:r>
    </w:p>
    <w:p w:rsidR="00845485" w:rsidRPr="00D20667" w:rsidRDefault="00B94CF9" w:rsidP="00D20667">
      <w:p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sz w:val="22"/>
          <w:lang w:val="sr-Latn-CS"/>
        </w:rPr>
      </w:pPr>
      <w:r w:rsidRPr="002C1520">
        <w:rPr>
          <w:rFonts w:ascii="Arial" w:hAnsi="Arial" w:cs="Arial"/>
          <w:sz w:val="22"/>
          <w:lang w:val="sr-Latn-CS"/>
        </w:rPr>
        <w:t>Žalba na ovo rješenje ne odlaže njegovo izvršenje shodno članu 36 Zakona o slobodnom pristupu informacijama.</w:t>
      </w:r>
    </w:p>
    <w:p w:rsidR="00B94CF9" w:rsidRDefault="00845485" w:rsidP="00F46278">
      <w:p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sz w:val="22"/>
          <w:lang w:val="sr-Latn-CS"/>
        </w:rPr>
      </w:pPr>
      <w:r w:rsidRPr="002C1520">
        <w:rPr>
          <w:rFonts w:ascii="Arial" w:hAnsi="Arial" w:cs="Arial"/>
          <w:sz w:val="22"/>
          <w:lang w:val="sr-Latn-CS"/>
        </w:rPr>
        <w:t xml:space="preserve">Na osnovu izloženog, </w:t>
      </w:r>
      <w:r w:rsidR="00B94CF9" w:rsidRPr="002C1520">
        <w:rPr>
          <w:rFonts w:ascii="Arial" w:hAnsi="Arial" w:cs="Arial"/>
          <w:sz w:val="22"/>
          <w:lang w:val="sr-Latn-CS"/>
        </w:rPr>
        <w:t>riješeno je kao u dispozitivu.</w:t>
      </w:r>
    </w:p>
    <w:p w:rsidR="005072FC" w:rsidRPr="002C1520" w:rsidRDefault="005072FC" w:rsidP="00F46278">
      <w:p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sz w:val="22"/>
          <w:lang w:val="sr-Latn-CS"/>
        </w:rPr>
      </w:pPr>
    </w:p>
    <w:p w:rsidR="00463279" w:rsidRDefault="00ED53DB" w:rsidP="00F46278">
      <w:p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noProof/>
          <w:sz w:val="22"/>
        </w:rPr>
      </w:pPr>
      <w:r w:rsidRPr="002C1520">
        <w:rPr>
          <w:rFonts w:ascii="Arial" w:hAnsi="Arial" w:cs="Arial"/>
          <w:b/>
          <w:noProof/>
          <w:sz w:val="22"/>
        </w:rPr>
        <w:t>UPUTSTVO O PRAVNOJ ZAŠTITI:</w:t>
      </w:r>
      <w:r w:rsidR="006E01DD" w:rsidRPr="002C1520">
        <w:rPr>
          <w:rFonts w:ascii="Arial" w:hAnsi="Arial" w:cs="Arial"/>
          <w:b/>
          <w:noProof/>
          <w:sz w:val="22"/>
        </w:rPr>
        <w:t xml:space="preserve"> </w:t>
      </w:r>
      <w:r w:rsidRPr="002C1520">
        <w:rPr>
          <w:rFonts w:ascii="Arial" w:hAnsi="Arial" w:cs="Arial"/>
          <w:noProof/>
          <w:sz w:val="22"/>
        </w:rPr>
        <w:t xml:space="preserve">Protiv ovog rješenja može se izjaviti žalba Savjetu Agencije za zaštitu ličnih podataka i slobodan pristup informacijama u roku od 15 dana od </w:t>
      </w:r>
      <w:r w:rsidR="00AC4761" w:rsidRPr="002C1520">
        <w:rPr>
          <w:rFonts w:ascii="Arial" w:hAnsi="Arial" w:cs="Arial"/>
          <w:noProof/>
          <w:sz w:val="22"/>
        </w:rPr>
        <w:t xml:space="preserve">dana </w:t>
      </w:r>
      <w:r w:rsidRPr="002C1520">
        <w:rPr>
          <w:rFonts w:ascii="Arial" w:hAnsi="Arial" w:cs="Arial"/>
          <w:noProof/>
          <w:sz w:val="22"/>
        </w:rPr>
        <w:t>prijema rješenja</w:t>
      </w:r>
      <w:r w:rsidR="00AC4761" w:rsidRPr="002C1520">
        <w:rPr>
          <w:rFonts w:ascii="Arial" w:hAnsi="Arial" w:cs="Arial"/>
          <w:noProof/>
          <w:sz w:val="22"/>
        </w:rPr>
        <w:t xml:space="preserve">, </w:t>
      </w:r>
      <w:r w:rsidRPr="002C1520">
        <w:rPr>
          <w:rFonts w:ascii="Arial" w:hAnsi="Arial" w:cs="Arial"/>
          <w:noProof/>
          <w:sz w:val="22"/>
        </w:rPr>
        <w:t>preko Ministarstva ekonomskog razvoja.</w:t>
      </w:r>
    </w:p>
    <w:p w:rsidR="00EB0725" w:rsidRPr="002C1520" w:rsidRDefault="00EB0725" w:rsidP="00F46278">
      <w:p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sz w:val="22"/>
          <w:lang w:val="sr-Latn-CS"/>
        </w:rPr>
      </w:pPr>
    </w:p>
    <w:p w:rsidR="00F46278" w:rsidRPr="002C1520" w:rsidRDefault="00463279" w:rsidP="009B5273">
      <w:pPr>
        <w:tabs>
          <w:tab w:val="left" w:pos="6690"/>
        </w:tabs>
        <w:spacing w:before="0" w:after="0" w:line="240" w:lineRule="auto"/>
        <w:rPr>
          <w:rFonts w:ascii="Arial" w:hAnsi="Arial" w:cs="Arial"/>
          <w:b/>
          <w:sz w:val="22"/>
        </w:rPr>
      </w:pPr>
      <w:r w:rsidRPr="002C1520">
        <w:rPr>
          <w:rFonts w:ascii="Arial" w:hAnsi="Arial" w:cs="Arial"/>
          <w:sz w:val="22"/>
        </w:rPr>
        <w:t xml:space="preserve">                                                                                   </w:t>
      </w:r>
      <w:r w:rsidR="00F46278" w:rsidRPr="002C1520">
        <w:rPr>
          <w:rFonts w:ascii="Arial" w:hAnsi="Arial" w:cs="Arial"/>
          <w:sz w:val="22"/>
        </w:rPr>
        <w:t xml:space="preserve">                             </w:t>
      </w:r>
      <w:r w:rsidR="00F46278" w:rsidRPr="002C1520">
        <w:rPr>
          <w:rFonts w:ascii="Arial" w:hAnsi="Arial" w:cs="Arial"/>
          <w:b/>
          <w:sz w:val="22"/>
        </w:rPr>
        <w:t xml:space="preserve">                                                                                                                   </w:t>
      </w:r>
    </w:p>
    <w:p w:rsidR="00EB0725" w:rsidRPr="00247019" w:rsidRDefault="00F46278" w:rsidP="00EB0725">
      <w:pPr>
        <w:spacing w:before="0" w:after="0" w:line="240" w:lineRule="auto"/>
        <w:jc w:val="center"/>
        <w:rPr>
          <w:rFonts w:ascii="Arial" w:hAnsi="Arial" w:cs="Arial"/>
          <w:b/>
          <w:sz w:val="22"/>
        </w:rPr>
      </w:pPr>
      <w:r w:rsidRPr="002C1520">
        <w:rPr>
          <w:rFonts w:ascii="Arial" w:hAnsi="Arial" w:cs="Arial"/>
          <w:b/>
          <w:sz w:val="22"/>
        </w:rPr>
        <w:t xml:space="preserve">                                                                                                        </w:t>
      </w:r>
      <w:r w:rsidR="004C5F88" w:rsidRPr="002C1520">
        <w:rPr>
          <w:rFonts w:ascii="Arial" w:hAnsi="Arial" w:cs="Arial"/>
          <w:b/>
          <w:sz w:val="22"/>
        </w:rPr>
        <w:tab/>
      </w:r>
      <w:r w:rsidR="00EB0725" w:rsidRPr="00247019">
        <w:rPr>
          <w:rFonts w:ascii="Arial" w:hAnsi="Arial" w:cs="Arial"/>
          <w:b/>
          <w:sz w:val="22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EB0725" w:rsidRPr="00247019" w:rsidRDefault="00EB0725" w:rsidP="00EB0725">
      <w:pPr>
        <w:spacing w:before="0" w:after="0" w:line="240" w:lineRule="auto"/>
        <w:jc w:val="center"/>
        <w:rPr>
          <w:rFonts w:ascii="Arial" w:hAnsi="Arial" w:cs="Arial"/>
          <w:sz w:val="22"/>
        </w:rPr>
      </w:pPr>
      <w:r w:rsidRPr="00247019">
        <w:rPr>
          <w:rFonts w:ascii="Arial" w:hAnsi="Arial" w:cs="Arial"/>
          <w:sz w:val="22"/>
        </w:rPr>
        <w:t xml:space="preserve">                                                                                                                        S poštovanjem,</w:t>
      </w:r>
    </w:p>
    <w:p w:rsidR="00EB0725" w:rsidRPr="00247019" w:rsidRDefault="00EB0725" w:rsidP="00EB0725">
      <w:pPr>
        <w:spacing w:before="0" w:after="0" w:line="240" w:lineRule="auto"/>
        <w:jc w:val="right"/>
        <w:rPr>
          <w:rFonts w:ascii="Arial" w:hAnsi="Arial" w:cs="Arial"/>
          <w:sz w:val="22"/>
        </w:rPr>
      </w:pPr>
    </w:p>
    <w:p w:rsidR="00EB0725" w:rsidRPr="00E75D14" w:rsidRDefault="00EB0725" w:rsidP="00EB0725">
      <w:pPr>
        <w:tabs>
          <w:tab w:val="left" w:pos="6810"/>
        </w:tabs>
        <w:spacing w:before="0" w:after="0" w:line="276" w:lineRule="auto"/>
        <w:jc w:val="right"/>
        <w:rPr>
          <w:rFonts w:ascii="Arial" w:hAnsi="Arial" w:cs="Arial"/>
          <w:b/>
          <w:sz w:val="22"/>
        </w:rPr>
      </w:pPr>
      <w:r w:rsidRPr="00247019">
        <w:rPr>
          <w:rFonts w:ascii="Arial" w:hAnsi="Arial" w:cs="Arial"/>
          <w:b/>
          <w:sz w:val="22"/>
        </w:rPr>
        <w:t xml:space="preserve">                                                </w:t>
      </w:r>
      <w:r w:rsidRPr="00E75D14">
        <w:rPr>
          <w:rFonts w:ascii="Arial" w:hAnsi="Arial" w:cs="Arial"/>
          <w:b/>
          <w:sz w:val="22"/>
        </w:rPr>
        <w:t>OVLAŠĆENO SLUŽBENO LICE</w:t>
      </w:r>
    </w:p>
    <w:p w:rsidR="00EB0725" w:rsidRPr="00E75D14" w:rsidRDefault="00EB0725" w:rsidP="00EB0725">
      <w:pPr>
        <w:tabs>
          <w:tab w:val="left" w:pos="6270"/>
        </w:tabs>
        <w:spacing w:before="0" w:after="0" w:line="276" w:lineRule="auto"/>
        <w:jc w:val="right"/>
        <w:rPr>
          <w:rFonts w:ascii="Arial" w:hAnsi="Arial" w:cs="Arial"/>
          <w:sz w:val="22"/>
        </w:rPr>
      </w:pPr>
      <w:r w:rsidRPr="00E75D14">
        <w:rPr>
          <w:rFonts w:ascii="Arial" w:hAnsi="Arial" w:cs="Arial"/>
          <w:sz w:val="22"/>
        </w:rPr>
        <w:t xml:space="preserve">                                                                            Šefica Kancelarije </w:t>
      </w:r>
    </w:p>
    <w:p w:rsidR="00EB0725" w:rsidRPr="00E75D14" w:rsidRDefault="00EB0725" w:rsidP="00EB0725">
      <w:pPr>
        <w:tabs>
          <w:tab w:val="left" w:pos="6270"/>
        </w:tabs>
        <w:spacing w:before="0" w:after="0" w:line="276" w:lineRule="auto"/>
        <w:jc w:val="right"/>
        <w:rPr>
          <w:rFonts w:ascii="Arial" w:hAnsi="Arial" w:cs="Arial"/>
          <w:sz w:val="22"/>
        </w:rPr>
      </w:pPr>
      <w:r w:rsidRPr="00E75D14">
        <w:rPr>
          <w:rFonts w:ascii="Arial" w:hAnsi="Arial" w:cs="Arial"/>
          <w:sz w:val="22"/>
        </w:rPr>
        <w:t>za pravne i opšte poslove</w:t>
      </w:r>
    </w:p>
    <w:p w:rsidR="00EB0725" w:rsidRPr="00E75D14" w:rsidRDefault="00EB0725" w:rsidP="00EB0725">
      <w:pPr>
        <w:tabs>
          <w:tab w:val="left" w:pos="6270"/>
        </w:tabs>
        <w:spacing w:before="0" w:after="0" w:line="276" w:lineRule="auto"/>
        <w:jc w:val="right"/>
        <w:rPr>
          <w:rFonts w:ascii="Arial" w:hAnsi="Arial" w:cs="Arial"/>
          <w:sz w:val="22"/>
        </w:rPr>
      </w:pPr>
      <w:r w:rsidRPr="00E75D14">
        <w:rPr>
          <w:rFonts w:ascii="Arial" w:hAnsi="Arial" w:cs="Arial"/>
          <w:sz w:val="22"/>
        </w:rPr>
        <w:tab/>
        <w:t xml:space="preserve">              </w:t>
      </w:r>
    </w:p>
    <w:p w:rsidR="00EB0725" w:rsidRPr="00E75D14" w:rsidRDefault="00EB0725" w:rsidP="00EB0725">
      <w:pPr>
        <w:tabs>
          <w:tab w:val="left" w:pos="6270"/>
        </w:tabs>
        <w:spacing w:before="0" w:after="0" w:line="276" w:lineRule="auto"/>
        <w:jc w:val="right"/>
        <w:rPr>
          <w:rFonts w:ascii="Arial" w:hAnsi="Arial" w:cs="Arial"/>
          <w:sz w:val="22"/>
        </w:rPr>
      </w:pPr>
      <w:r w:rsidRPr="00E75D14">
        <w:rPr>
          <w:rFonts w:ascii="Arial" w:hAnsi="Arial" w:cs="Arial"/>
          <w:sz w:val="22"/>
        </w:rPr>
        <w:t xml:space="preserve">                                                                                                                     Gorana Abramović</w:t>
      </w:r>
    </w:p>
    <w:p w:rsidR="00EB0725" w:rsidRPr="00247019" w:rsidRDefault="00EB0725" w:rsidP="00EB0725">
      <w:pPr>
        <w:spacing w:before="0" w:after="0" w:line="240" w:lineRule="auto"/>
        <w:jc w:val="center"/>
        <w:rPr>
          <w:rFonts w:ascii="Arial" w:hAnsi="Arial" w:cs="Arial"/>
          <w:b/>
          <w:sz w:val="22"/>
        </w:rPr>
      </w:pPr>
      <w:r w:rsidRPr="00247019">
        <w:rPr>
          <w:rFonts w:ascii="Arial" w:hAnsi="Arial" w:cs="Arial"/>
          <w:b/>
          <w:sz w:val="22"/>
        </w:rPr>
        <w:t xml:space="preserve">                          </w:t>
      </w:r>
    </w:p>
    <w:p w:rsidR="006F5DF2" w:rsidRDefault="00F642D1" w:rsidP="00EB0725">
      <w:pPr>
        <w:tabs>
          <w:tab w:val="left" w:pos="7231"/>
        </w:tabs>
        <w:spacing w:before="0" w:after="0" w:line="240" w:lineRule="auto"/>
        <w:rPr>
          <w:rFonts w:ascii="Arial" w:hAnsi="Arial" w:cs="Arial"/>
          <w:b/>
          <w:noProof/>
          <w:sz w:val="22"/>
        </w:rPr>
      </w:pPr>
      <w:r w:rsidRPr="002C1520">
        <w:rPr>
          <w:rFonts w:ascii="Arial" w:hAnsi="Arial" w:cs="Arial"/>
          <w:b/>
          <w:noProof/>
          <w:sz w:val="22"/>
        </w:rPr>
        <w:t xml:space="preserve">  </w:t>
      </w:r>
    </w:p>
    <w:p w:rsidR="009273AF" w:rsidRDefault="00F642D1" w:rsidP="00F642D1">
      <w:pPr>
        <w:tabs>
          <w:tab w:val="left" w:pos="7230"/>
        </w:tabs>
        <w:spacing w:before="0" w:after="0" w:line="240" w:lineRule="auto"/>
        <w:rPr>
          <w:rFonts w:ascii="Arial" w:hAnsi="Arial" w:cs="Arial"/>
          <w:b/>
          <w:noProof/>
          <w:sz w:val="22"/>
        </w:rPr>
      </w:pPr>
      <w:r w:rsidRPr="002C1520">
        <w:rPr>
          <w:rFonts w:ascii="Arial" w:hAnsi="Arial" w:cs="Arial"/>
          <w:b/>
          <w:noProof/>
          <w:sz w:val="22"/>
        </w:rPr>
        <w:t xml:space="preserve">    </w:t>
      </w:r>
    </w:p>
    <w:p w:rsidR="005072FC" w:rsidRDefault="00F642D1" w:rsidP="00F642D1">
      <w:pPr>
        <w:tabs>
          <w:tab w:val="left" w:pos="7230"/>
        </w:tabs>
        <w:spacing w:before="0" w:after="0" w:line="240" w:lineRule="auto"/>
        <w:rPr>
          <w:rFonts w:ascii="Arial" w:hAnsi="Arial" w:cs="Arial"/>
          <w:b/>
          <w:noProof/>
          <w:sz w:val="22"/>
        </w:rPr>
      </w:pPr>
      <w:r w:rsidRPr="002C1520">
        <w:rPr>
          <w:rFonts w:ascii="Arial" w:hAnsi="Arial" w:cs="Arial"/>
          <w:b/>
          <w:noProof/>
          <w:sz w:val="22"/>
        </w:rPr>
        <w:t xml:space="preserve">  </w:t>
      </w:r>
      <w:r w:rsidR="00ED53DB" w:rsidRPr="002C1520">
        <w:rPr>
          <w:rFonts w:ascii="Arial" w:hAnsi="Arial" w:cs="Arial"/>
          <w:b/>
          <w:noProof/>
          <w:sz w:val="22"/>
        </w:rPr>
        <w:t>Dostavljeno:</w:t>
      </w:r>
      <w:r w:rsidR="00463279" w:rsidRPr="002C1520">
        <w:rPr>
          <w:rFonts w:ascii="Arial" w:hAnsi="Arial" w:cs="Arial"/>
          <w:b/>
          <w:noProof/>
          <w:sz w:val="22"/>
        </w:rPr>
        <w:t xml:space="preserve"> </w:t>
      </w:r>
    </w:p>
    <w:p w:rsidR="00CD1509" w:rsidRDefault="00CD1509" w:rsidP="00F642D1">
      <w:pPr>
        <w:tabs>
          <w:tab w:val="left" w:pos="7230"/>
        </w:tabs>
        <w:spacing w:before="0" w:after="0" w:line="240" w:lineRule="auto"/>
        <w:rPr>
          <w:rFonts w:ascii="Arial" w:hAnsi="Arial" w:cs="Arial"/>
          <w:b/>
          <w:noProof/>
          <w:sz w:val="22"/>
        </w:rPr>
      </w:pPr>
    </w:p>
    <w:p w:rsidR="00F642D1" w:rsidRPr="002C1520" w:rsidRDefault="00463279" w:rsidP="00F642D1">
      <w:pPr>
        <w:tabs>
          <w:tab w:val="left" w:pos="7230"/>
        </w:tabs>
        <w:spacing w:before="0" w:after="0" w:line="240" w:lineRule="auto"/>
        <w:rPr>
          <w:rFonts w:ascii="Arial" w:hAnsi="Arial" w:cs="Arial"/>
          <w:b/>
          <w:sz w:val="22"/>
        </w:rPr>
      </w:pPr>
      <w:r w:rsidRPr="002C1520">
        <w:rPr>
          <w:rFonts w:ascii="Arial" w:hAnsi="Arial" w:cs="Arial"/>
          <w:b/>
          <w:noProof/>
          <w:sz w:val="22"/>
        </w:rPr>
        <w:tab/>
        <w:t xml:space="preserve">     </w:t>
      </w:r>
    </w:p>
    <w:p w:rsidR="006F5DF2" w:rsidRDefault="006F5DF2" w:rsidP="00267F68">
      <w:pPr>
        <w:pStyle w:val="ListParagraph"/>
        <w:shd w:val="clear" w:color="auto" w:fill="FFFFFF"/>
        <w:spacing w:before="0" w:after="0"/>
        <w:ind w:left="855" w:right="-58"/>
        <w:rPr>
          <w:rFonts w:ascii="Arial" w:hAnsi="Arial" w:cs="Arial"/>
          <w:sz w:val="22"/>
          <w:lang w:val="sr-Latn-CS"/>
        </w:rPr>
      </w:pPr>
      <w:r>
        <w:rPr>
          <w:rFonts w:ascii="Arial" w:hAnsi="Arial" w:cs="Arial"/>
          <w:sz w:val="22"/>
          <w:lang w:val="sr-Latn-CS"/>
        </w:rPr>
        <w:t xml:space="preserve">Organizacija KOD, </w:t>
      </w:r>
    </w:p>
    <w:p w:rsidR="00267F68" w:rsidRPr="002C1520" w:rsidRDefault="006F5DF2" w:rsidP="00267F68">
      <w:pPr>
        <w:pStyle w:val="ListParagraph"/>
        <w:shd w:val="clear" w:color="auto" w:fill="FFFFFF"/>
        <w:spacing w:before="0" w:after="0"/>
        <w:ind w:left="855" w:right="-58"/>
        <w:rPr>
          <w:rFonts w:ascii="Arial" w:hAnsi="Arial" w:cs="Arial"/>
          <w:noProof/>
          <w:sz w:val="22"/>
        </w:rPr>
      </w:pPr>
      <w:r>
        <w:rPr>
          <w:rFonts w:ascii="Arial" w:hAnsi="Arial" w:cs="Arial"/>
          <w:sz w:val="22"/>
          <w:lang w:val="sr-Latn-CS"/>
        </w:rPr>
        <w:t>Stara Varoš B –T, Bratstva i jedinstva, Podgorica</w:t>
      </w:r>
    </w:p>
    <w:p w:rsidR="00ED53DB" w:rsidRPr="002C1520" w:rsidRDefault="00F642D1" w:rsidP="00F642D1">
      <w:pPr>
        <w:shd w:val="clear" w:color="auto" w:fill="FFFFFF"/>
        <w:spacing w:before="0" w:after="0"/>
        <w:ind w:right="-58"/>
        <w:rPr>
          <w:rFonts w:ascii="Arial" w:hAnsi="Arial" w:cs="Arial"/>
          <w:noProof/>
          <w:sz w:val="22"/>
        </w:rPr>
      </w:pPr>
      <w:r w:rsidRPr="002C1520">
        <w:rPr>
          <w:rFonts w:ascii="Arial" w:hAnsi="Arial" w:cs="Arial"/>
          <w:noProof/>
          <w:sz w:val="22"/>
        </w:rPr>
        <w:t xml:space="preserve">        -     </w:t>
      </w:r>
      <w:r w:rsidR="00ED53DB" w:rsidRPr="002C1520">
        <w:rPr>
          <w:rFonts w:ascii="Arial" w:hAnsi="Arial" w:cs="Arial"/>
          <w:noProof/>
          <w:sz w:val="22"/>
        </w:rPr>
        <w:t>u spise predmeta</w:t>
      </w:r>
    </w:p>
    <w:p w:rsidR="00ED53DB" w:rsidRPr="002C1520" w:rsidRDefault="00F642D1" w:rsidP="00845485">
      <w:pPr>
        <w:shd w:val="clear" w:color="auto" w:fill="FFFFFF"/>
        <w:spacing w:before="0" w:after="0"/>
        <w:ind w:right="-58"/>
        <w:rPr>
          <w:rFonts w:ascii="Arial" w:hAnsi="Arial" w:cs="Arial"/>
          <w:noProof/>
          <w:sz w:val="22"/>
        </w:rPr>
      </w:pPr>
      <w:r w:rsidRPr="002C1520">
        <w:rPr>
          <w:rFonts w:ascii="Arial" w:hAnsi="Arial" w:cs="Arial"/>
          <w:noProof/>
          <w:sz w:val="22"/>
        </w:rPr>
        <w:t xml:space="preserve">        -</w:t>
      </w:r>
      <w:r w:rsidRPr="002C1520">
        <w:rPr>
          <w:rFonts w:ascii="Arial" w:hAnsi="Arial" w:cs="Arial"/>
          <w:noProof/>
          <w:sz w:val="22"/>
        </w:rPr>
        <w:tab/>
        <w:t xml:space="preserve">     </w:t>
      </w:r>
      <w:r w:rsidR="00ED53DB" w:rsidRPr="002C1520">
        <w:rPr>
          <w:rFonts w:ascii="Arial" w:hAnsi="Arial" w:cs="Arial"/>
          <w:noProof/>
          <w:sz w:val="22"/>
        </w:rPr>
        <w:t>a/a</w:t>
      </w:r>
    </w:p>
    <w:p w:rsidR="00F92952" w:rsidRPr="002C1520" w:rsidRDefault="00F92952" w:rsidP="00845485">
      <w:pPr>
        <w:shd w:val="clear" w:color="auto" w:fill="FFFFFF"/>
        <w:spacing w:before="0" w:after="0"/>
        <w:ind w:right="-58"/>
        <w:rPr>
          <w:rFonts w:ascii="Arial" w:hAnsi="Arial" w:cs="Arial"/>
          <w:noProof/>
          <w:sz w:val="22"/>
        </w:rPr>
      </w:pPr>
    </w:p>
    <w:p w:rsidR="006E01DD" w:rsidRPr="002C1520" w:rsidRDefault="006E01DD">
      <w:pPr>
        <w:shd w:val="clear" w:color="auto" w:fill="FFFFFF"/>
        <w:spacing w:before="0" w:after="0"/>
        <w:ind w:right="-58"/>
        <w:rPr>
          <w:rFonts w:ascii="Arial" w:hAnsi="Arial" w:cs="Arial"/>
          <w:noProof/>
          <w:sz w:val="22"/>
        </w:rPr>
      </w:pPr>
    </w:p>
    <w:sectPr w:rsidR="006E01DD" w:rsidRPr="002C1520" w:rsidSect="00EB0725">
      <w:headerReference w:type="default" r:id="rId10"/>
      <w:pgSz w:w="11906" w:h="16838" w:code="9"/>
      <w:pgMar w:top="1260" w:right="1418" w:bottom="990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6D8" w:rsidRDefault="004936D8" w:rsidP="00A6505B">
      <w:pPr>
        <w:spacing w:before="0" w:after="0" w:line="240" w:lineRule="auto"/>
      </w:pPr>
      <w:r>
        <w:separator/>
      </w:r>
    </w:p>
  </w:endnote>
  <w:endnote w:type="continuationSeparator" w:id="0">
    <w:p w:rsidR="004936D8" w:rsidRDefault="004936D8" w:rsidP="00A6505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6D8" w:rsidRDefault="004936D8" w:rsidP="00A6505B">
      <w:pPr>
        <w:spacing w:before="0" w:after="0" w:line="240" w:lineRule="auto"/>
      </w:pPr>
      <w:r>
        <w:separator/>
      </w:r>
    </w:p>
  </w:footnote>
  <w:footnote w:type="continuationSeparator" w:id="0">
    <w:p w:rsidR="004936D8" w:rsidRDefault="004936D8" w:rsidP="00A6505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05B" w:rsidRDefault="00A6505B" w:rsidP="00A6505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91EAF"/>
    <w:multiLevelType w:val="hybridMultilevel"/>
    <w:tmpl w:val="9DA8D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128D4"/>
    <w:multiLevelType w:val="hybridMultilevel"/>
    <w:tmpl w:val="AC18C920"/>
    <w:lvl w:ilvl="0" w:tplc="86C4AB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94B26"/>
    <w:multiLevelType w:val="hybridMultilevel"/>
    <w:tmpl w:val="E0469A36"/>
    <w:lvl w:ilvl="0" w:tplc="58A8A6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27A64"/>
    <w:multiLevelType w:val="hybridMultilevel"/>
    <w:tmpl w:val="280C9C4E"/>
    <w:lvl w:ilvl="0" w:tplc="7722EC9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73673"/>
    <w:multiLevelType w:val="multilevel"/>
    <w:tmpl w:val="D690E5A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A3B0A20"/>
    <w:multiLevelType w:val="hybridMultilevel"/>
    <w:tmpl w:val="62EC8928"/>
    <w:lvl w:ilvl="0" w:tplc="FD96055E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1F2D2697"/>
    <w:multiLevelType w:val="hybridMultilevel"/>
    <w:tmpl w:val="33A6F78C"/>
    <w:lvl w:ilvl="0" w:tplc="63C609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037F4"/>
    <w:multiLevelType w:val="hybridMultilevel"/>
    <w:tmpl w:val="B5B6A5D4"/>
    <w:lvl w:ilvl="0" w:tplc="8B02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E68C4"/>
    <w:multiLevelType w:val="hybridMultilevel"/>
    <w:tmpl w:val="325422A0"/>
    <w:lvl w:ilvl="0" w:tplc="3C562E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37485"/>
    <w:multiLevelType w:val="hybridMultilevel"/>
    <w:tmpl w:val="DF66E6A4"/>
    <w:lvl w:ilvl="0" w:tplc="8B02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90DC4"/>
    <w:multiLevelType w:val="hybridMultilevel"/>
    <w:tmpl w:val="9592A36A"/>
    <w:lvl w:ilvl="0" w:tplc="8B02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B42ED6"/>
    <w:multiLevelType w:val="hybridMultilevel"/>
    <w:tmpl w:val="1DCC666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450FD"/>
    <w:multiLevelType w:val="hybridMultilevel"/>
    <w:tmpl w:val="7DD4CB28"/>
    <w:lvl w:ilvl="0" w:tplc="B5FE5A74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4035673E"/>
    <w:multiLevelType w:val="hybridMultilevel"/>
    <w:tmpl w:val="56A8D19E"/>
    <w:lvl w:ilvl="0" w:tplc="3DC03E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F06139"/>
    <w:multiLevelType w:val="hybridMultilevel"/>
    <w:tmpl w:val="766A5354"/>
    <w:lvl w:ilvl="0" w:tplc="96606F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01A42"/>
    <w:multiLevelType w:val="hybridMultilevel"/>
    <w:tmpl w:val="498E5290"/>
    <w:lvl w:ilvl="0" w:tplc="723861C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74428E"/>
    <w:multiLevelType w:val="hybridMultilevel"/>
    <w:tmpl w:val="32926CFA"/>
    <w:lvl w:ilvl="0" w:tplc="0F7EB8B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156C7B"/>
    <w:multiLevelType w:val="hybridMultilevel"/>
    <w:tmpl w:val="FE1E830A"/>
    <w:lvl w:ilvl="0" w:tplc="1A2A043E">
      <w:start w:val="530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2473E99"/>
    <w:multiLevelType w:val="hybridMultilevel"/>
    <w:tmpl w:val="EA28886C"/>
    <w:lvl w:ilvl="0" w:tplc="E5A8F926">
      <w:numFmt w:val="bullet"/>
      <w:lvlText w:val="-"/>
      <w:lvlJc w:val="left"/>
      <w:pPr>
        <w:ind w:left="4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9" w15:restartNumberingAfterBreak="0">
    <w:nsid w:val="5D8D459F"/>
    <w:multiLevelType w:val="hybridMultilevel"/>
    <w:tmpl w:val="F0CA160C"/>
    <w:lvl w:ilvl="0" w:tplc="89C27654">
      <w:numFmt w:val="bullet"/>
      <w:lvlText w:val="-"/>
      <w:lvlJc w:val="left"/>
      <w:pPr>
        <w:ind w:left="855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0" w15:restartNumberingAfterBreak="0">
    <w:nsid w:val="5FFD25A9"/>
    <w:multiLevelType w:val="hybridMultilevel"/>
    <w:tmpl w:val="41EE9F32"/>
    <w:lvl w:ilvl="0" w:tplc="B01E256C">
      <w:start w:val="1"/>
      <w:numFmt w:val="decimal"/>
      <w:lvlText w:val="Član %1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40C78"/>
    <w:multiLevelType w:val="hybridMultilevel"/>
    <w:tmpl w:val="10422E56"/>
    <w:lvl w:ilvl="0" w:tplc="D4B23DFA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6E1322DD"/>
    <w:multiLevelType w:val="hybridMultilevel"/>
    <w:tmpl w:val="CD2A7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D40AF3"/>
    <w:multiLevelType w:val="hybridMultilevel"/>
    <w:tmpl w:val="930A7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E1296E"/>
    <w:multiLevelType w:val="hybridMultilevel"/>
    <w:tmpl w:val="072EBABA"/>
    <w:lvl w:ilvl="0" w:tplc="F03AA950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7BEB4BEA"/>
    <w:multiLevelType w:val="hybridMultilevel"/>
    <w:tmpl w:val="BCAE18F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5A7822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5"/>
  </w:num>
  <w:num w:numId="3">
    <w:abstractNumId w:val="25"/>
  </w:num>
  <w:num w:numId="4">
    <w:abstractNumId w:val="11"/>
  </w:num>
  <w:num w:numId="5">
    <w:abstractNumId w:val="7"/>
  </w:num>
  <w:num w:numId="6">
    <w:abstractNumId w:val="10"/>
  </w:num>
  <w:num w:numId="7">
    <w:abstractNumId w:val="9"/>
  </w:num>
  <w:num w:numId="8">
    <w:abstractNumId w:val="4"/>
  </w:num>
  <w:num w:numId="9">
    <w:abstractNumId w:val="2"/>
  </w:num>
  <w:num w:numId="10">
    <w:abstractNumId w:val="8"/>
  </w:num>
  <w:num w:numId="11">
    <w:abstractNumId w:val="16"/>
  </w:num>
  <w:num w:numId="12">
    <w:abstractNumId w:val="14"/>
  </w:num>
  <w:num w:numId="13">
    <w:abstractNumId w:val="12"/>
  </w:num>
  <w:num w:numId="14">
    <w:abstractNumId w:val="18"/>
  </w:num>
  <w:num w:numId="15">
    <w:abstractNumId w:val="15"/>
  </w:num>
  <w:num w:numId="16">
    <w:abstractNumId w:val="1"/>
  </w:num>
  <w:num w:numId="17">
    <w:abstractNumId w:val="13"/>
  </w:num>
  <w:num w:numId="18">
    <w:abstractNumId w:val="3"/>
  </w:num>
  <w:num w:numId="19">
    <w:abstractNumId w:val="21"/>
  </w:num>
  <w:num w:numId="20">
    <w:abstractNumId w:val="24"/>
  </w:num>
  <w:num w:numId="21">
    <w:abstractNumId w:val="5"/>
  </w:num>
  <w:num w:numId="22">
    <w:abstractNumId w:val="19"/>
  </w:num>
  <w:num w:numId="23">
    <w:abstractNumId w:val="23"/>
  </w:num>
  <w:num w:numId="24">
    <w:abstractNumId w:val="22"/>
  </w:num>
  <w:num w:numId="25">
    <w:abstractNumId w:val="6"/>
  </w:num>
  <w:num w:numId="26">
    <w:abstractNumId w:val="0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05B"/>
    <w:rsid w:val="00001178"/>
    <w:rsid w:val="000100FB"/>
    <w:rsid w:val="00020673"/>
    <w:rsid w:val="00022EEA"/>
    <w:rsid w:val="000230CF"/>
    <w:rsid w:val="0002752D"/>
    <w:rsid w:val="00040739"/>
    <w:rsid w:val="000530F3"/>
    <w:rsid w:val="00060D8A"/>
    <w:rsid w:val="0006318E"/>
    <w:rsid w:val="00072355"/>
    <w:rsid w:val="000810EC"/>
    <w:rsid w:val="000829D8"/>
    <w:rsid w:val="00087717"/>
    <w:rsid w:val="0009049A"/>
    <w:rsid w:val="000907F8"/>
    <w:rsid w:val="000D0BEC"/>
    <w:rsid w:val="000D3262"/>
    <w:rsid w:val="000F1477"/>
    <w:rsid w:val="000F2AA0"/>
    <w:rsid w:val="000F2B95"/>
    <w:rsid w:val="000F2BFC"/>
    <w:rsid w:val="000F662F"/>
    <w:rsid w:val="001053EE"/>
    <w:rsid w:val="00107821"/>
    <w:rsid w:val="00111C92"/>
    <w:rsid w:val="00112FDF"/>
    <w:rsid w:val="00135EB7"/>
    <w:rsid w:val="00136D11"/>
    <w:rsid w:val="00154BFA"/>
    <w:rsid w:val="00154D42"/>
    <w:rsid w:val="00156466"/>
    <w:rsid w:val="00182270"/>
    <w:rsid w:val="001822FC"/>
    <w:rsid w:val="001847FD"/>
    <w:rsid w:val="00196664"/>
    <w:rsid w:val="001A79B6"/>
    <w:rsid w:val="001A7E96"/>
    <w:rsid w:val="001C2DA5"/>
    <w:rsid w:val="001C7CC4"/>
    <w:rsid w:val="001D3909"/>
    <w:rsid w:val="001F75D5"/>
    <w:rsid w:val="002009EB"/>
    <w:rsid w:val="00205759"/>
    <w:rsid w:val="002058AF"/>
    <w:rsid w:val="00214CEA"/>
    <w:rsid w:val="00223EB3"/>
    <w:rsid w:val="00245B45"/>
    <w:rsid w:val="00247065"/>
    <w:rsid w:val="002511E4"/>
    <w:rsid w:val="00252A36"/>
    <w:rsid w:val="00265379"/>
    <w:rsid w:val="00267F68"/>
    <w:rsid w:val="00277FA7"/>
    <w:rsid w:val="002838FA"/>
    <w:rsid w:val="00286D48"/>
    <w:rsid w:val="002877E5"/>
    <w:rsid w:val="00292D5E"/>
    <w:rsid w:val="00293C85"/>
    <w:rsid w:val="002A42FB"/>
    <w:rsid w:val="002A7CB3"/>
    <w:rsid w:val="002B09C5"/>
    <w:rsid w:val="002B1674"/>
    <w:rsid w:val="002B451D"/>
    <w:rsid w:val="002C1520"/>
    <w:rsid w:val="002C2BD4"/>
    <w:rsid w:val="002E56C7"/>
    <w:rsid w:val="002F28E8"/>
    <w:rsid w:val="002F40E6"/>
    <w:rsid w:val="002F461C"/>
    <w:rsid w:val="0030320D"/>
    <w:rsid w:val="0030498F"/>
    <w:rsid w:val="00311681"/>
    <w:rsid w:val="0031361B"/>
    <w:rsid w:val="0031436E"/>
    <w:rsid w:val="003168DA"/>
    <w:rsid w:val="0032505D"/>
    <w:rsid w:val="003319C2"/>
    <w:rsid w:val="00334EA2"/>
    <w:rsid w:val="00336844"/>
    <w:rsid w:val="003417B8"/>
    <w:rsid w:val="00346351"/>
    <w:rsid w:val="00350578"/>
    <w:rsid w:val="00351A14"/>
    <w:rsid w:val="003542A7"/>
    <w:rsid w:val="00354D08"/>
    <w:rsid w:val="003550D7"/>
    <w:rsid w:val="00356F44"/>
    <w:rsid w:val="0036080C"/>
    <w:rsid w:val="003712E9"/>
    <w:rsid w:val="00375D08"/>
    <w:rsid w:val="00376831"/>
    <w:rsid w:val="003802FD"/>
    <w:rsid w:val="00381A6A"/>
    <w:rsid w:val="00390789"/>
    <w:rsid w:val="003A5FAC"/>
    <w:rsid w:val="003A6DB5"/>
    <w:rsid w:val="003C076E"/>
    <w:rsid w:val="003C09EE"/>
    <w:rsid w:val="003C6241"/>
    <w:rsid w:val="003D07AF"/>
    <w:rsid w:val="003D3BC1"/>
    <w:rsid w:val="003E445A"/>
    <w:rsid w:val="003F660F"/>
    <w:rsid w:val="0040106F"/>
    <w:rsid w:val="00403F9D"/>
    <w:rsid w:val="004112D5"/>
    <w:rsid w:val="00421117"/>
    <w:rsid w:val="00432BFC"/>
    <w:rsid w:val="004371E1"/>
    <w:rsid w:val="004378E1"/>
    <w:rsid w:val="00440417"/>
    <w:rsid w:val="00447121"/>
    <w:rsid w:val="00451F6C"/>
    <w:rsid w:val="00451FF9"/>
    <w:rsid w:val="0045353E"/>
    <w:rsid w:val="00454061"/>
    <w:rsid w:val="0045455C"/>
    <w:rsid w:val="00463279"/>
    <w:rsid w:val="00467257"/>
    <w:rsid w:val="004679C3"/>
    <w:rsid w:val="004800F9"/>
    <w:rsid w:val="004826AA"/>
    <w:rsid w:val="00482894"/>
    <w:rsid w:val="004936D8"/>
    <w:rsid w:val="0049509D"/>
    <w:rsid w:val="00497FDD"/>
    <w:rsid w:val="004A7E04"/>
    <w:rsid w:val="004B0054"/>
    <w:rsid w:val="004C1C49"/>
    <w:rsid w:val="004C379E"/>
    <w:rsid w:val="004C4B56"/>
    <w:rsid w:val="004C5F88"/>
    <w:rsid w:val="004D0068"/>
    <w:rsid w:val="004E3DA7"/>
    <w:rsid w:val="004E7D62"/>
    <w:rsid w:val="004F24B0"/>
    <w:rsid w:val="00506D98"/>
    <w:rsid w:val="005072FC"/>
    <w:rsid w:val="005104F3"/>
    <w:rsid w:val="00514139"/>
    <w:rsid w:val="00523147"/>
    <w:rsid w:val="00525263"/>
    <w:rsid w:val="00531FDF"/>
    <w:rsid w:val="00554A15"/>
    <w:rsid w:val="005562FE"/>
    <w:rsid w:val="005723C7"/>
    <w:rsid w:val="00577910"/>
    <w:rsid w:val="00590F8F"/>
    <w:rsid w:val="00597CC5"/>
    <w:rsid w:val="005A4E7E"/>
    <w:rsid w:val="005B44BF"/>
    <w:rsid w:val="005B4526"/>
    <w:rsid w:val="005C00D9"/>
    <w:rsid w:val="005C6F24"/>
    <w:rsid w:val="005C7768"/>
    <w:rsid w:val="005C7CC9"/>
    <w:rsid w:val="005D0DA5"/>
    <w:rsid w:val="005E12A9"/>
    <w:rsid w:val="005E3BC7"/>
    <w:rsid w:val="005F56D9"/>
    <w:rsid w:val="006003F8"/>
    <w:rsid w:val="006031B7"/>
    <w:rsid w:val="00610124"/>
    <w:rsid w:val="00611E53"/>
    <w:rsid w:val="00612213"/>
    <w:rsid w:val="00621188"/>
    <w:rsid w:val="00630A76"/>
    <w:rsid w:val="006318BA"/>
    <w:rsid w:val="00631AEC"/>
    <w:rsid w:val="00640CC8"/>
    <w:rsid w:val="00645114"/>
    <w:rsid w:val="00646D57"/>
    <w:rsid w:val="00651BAC"/>
    <w:rsid w:val="00651BE1"/>
    <w:rsid w:val="006567DB"/>
    <w:rsid w:val="006739CA"/>
    <w:rsid w:val="006812B8"/>
    <w:rsid w:val="006A24FA"/>
    <w:rsid w:val="006A2C40"/>
    <w:rsid w:val="006B0CEE"/>
    <w:rsid w:val="006D711E"/>
    <w:rsid w:val="006E01DD"/>
    <w:rsid w:val="006E0C2C"/>
    <w:rsid w:val="006E262C"/>
    <w:rsid w:val="006F5DF2"/>
    <w:rsid w:val="006F68E6"/>
    <w:rsid w:val="006F717F"/>
    <w:rsid w:val="00704278"/>
    <w:rsid w:val="007125F0"/>
    <w:rsid w:val="00722040"/>
    <w:rsid w:val="00722FBA"/>
    <w:rsid w:val="0072606B"/>
    <w:rsid w:val="007320EB"/>
    <w:rsid w:val="0073561A"/>
    <w:rsid w:val="00735865"/>
    <w:rsid w:val="00745567"/>
    <w:rsid w:val="0075026E"/>
    <w:rsid w:val="00752963"/>
    <w:rsid w:val="00755F57"/>
    <w:rsid w:val="00757F86"/>
    <w:rsid w:val="00765E15"/>
    <w:rsid w:val="00770ADE"/>
    <w:rsid w:val="0077100B"/>
    <w:rsid w:val="00786F2E"/>
    <w:rsid w:val="007904A7"/>
    <w:rsid w:val="007920B1"/>
    <w:rsid w:val="00793CC7"/>
    <w:rsid w:val="00794586"/>
    <w:rsid w:val="007978B6"/>
    <w:rsid w:val="007A50F6"/>
    <w:rsid w:val="007B27B3"/>
    <w:rsid w:val="007B2B13"/>
    <w:rsid w:val="007C0856"/>
    <w:rsid w:val="007C3924"/>
    <w:rsid w:val="007C3D94"/>
    <w:rsid w:val="00805FF4"/>
    <w:rsid w:val="00810444"/>
    <w:rsid w:val="0082071C"/>
    <w:rsid w:val="0082154C"/>
    <w:rsid w:val="00822DBA"/>
    <w:rsid w:val="00824C7D"/>
    <w:rsid w:val="00845485"/>
    <w:rsid w:val="008659F6"/>
    <w:rsid w:val="00871BA3"/>
    <w:rsid w:val="00871D67"/>
    <w:rsid w:val="0088156B"/>
    <w:rsid w:val="00885190"/>
    <w:rsid w:val="00893651"/>
    <w:rsid w:val="008A5C8A"/>
    <w:rsid w:val="008A79EC"/>
    <w:rsid w:val="008B292A"/>
    <w:rsid w:val="008C1042"/>
    <w:rsid w:val="008C7F82"/>
    <w:rsid w:val="008D246B"/>
    <w:rsid w:val="008D5C8C"/>
    <w:rsid w:val="008E087E"/>
    <w:rsid w:val="008E1B50"/>
    <w:rsid w:val="008F0141"/>
    <w:rsid w:val="00902E6C"/>
    <w:rsid w:val="00903133"/>
    <w:rsid w:val="00907170"/>
    <w:rsid w:val="009130A0"/>
    <w:rsid w:val="00922A8D"/>
    <w:rsid w:val="009234F2"/>
    <w:rsid w:val="009273AF"/>
    <w:rsid w:val="00931FA7"/>
    <w:rsid w:val="009374D3"/>
    <w:rsid w:val="009378DE"/>
    <w:rsid w:val="00940110"/>
    <w:rsid w:val="00946A67"/>
    <w:rsid w:val="00951A2E"/>
    <w:rsid w:val="009552AC"/>
    <w:rsid w:val="00957753"/>
    <w:rsid w:val="0096107C"/>
    <w:rsid w:val="00964500"/>
    <w:rsid w:val="00980162"/>
    <w:rsid w:val="0098284B"/>
    <w:rsid w:val="00983262"/>
    <w:rsid w:val="009857B8"/>
    <w:rsid w:val="00997452"/>
    <w:rsid w:val="00997C04"/>
    <w:rsid w:val="009A6539"/>
    <w:rsid w:val="009A66AE"/>
    <w:rsid w:val="009B13F0"/>
    <w:rsid w:val="009B235D"/>
    <w:rsid w:val="009B5273"/>
    <w:rsid w:val="009C24ED"/>
    <w:rsid w:val="009D1392"/>
    <w:rsid w:val="009D1C50"/>
    <w:rsid w:val="009D460B"/>
    <w:rsid w:val="009E0693"/>
    <w:rsid w:val="009E0AC4"/>
    <w:rsid w:val="009E5484"/>
    <w:rsid w:val="009E63C0"/>
    <w:rsid w:val="009E797A"/>
    <w:rsid w:val="00A2408E"/>
    <w:rsid w:val="00A24529"/>
    <w:rsid w:val="00A31C4D"/>
    <w:rsid w:val="00A36139"/>
    <w:rsid w:val="00A42CCE"/>
    <w:rsid w:val="00A570BB"/>
    <w:rsid w:val="00A61CC1"/>
    <w:rsid w:val="00A6505B"/>
    <w:rsid w:val="00A6646D"/>
    <w:rsid w:val="00A77E28"/>
    <w:rsid w:val="00A930AB"/>
    <w:rsid w:val="00AA2377"/>
    <w:rsid w:val="00AA3215"/>
    <w:rsid w:val="00AA4949"/>
    <w:rsid w:val="00AB7F77"/>
    <w:rsid w:val="00AC4761"/>
    <w:rsid w:val="00AC7ABF"/>
    <w:rsid w:val="00AD575E"/>
    <w:rsid w:val="00AD69E9"/>
    <w:rsid w:val="00AE69B5"/>
    <w:rsid w:val="00AE76E4"/>
    <w:rsid w:val="00AF27FF"/>
    <w:rsid w:val="00B003EE"/>
    <w:rsid w:val="00B10823"/>
    <w:rsid w:val="00B13AFC"/>
    <w:rsid w:val="00B167AC"/>
    <w:rsid w:val="00B16E24"/>
    <w:rsid w:val="00B2246F"/>
    <w:rsid w:val="00B33975"/>
    <w:rsid w:val="00B340BA"/>
    <w:rsid w:val="00B40A06"/>
    <w:rsid w:val="00B42AF5"/>
    <w:rsid w:val="00B473C2"/>
    <w:rsid w:val="00B47D2C"/>
    <w:rsid w:val="00B541D1"/>
    <w:rsid w:val="00B544B2"/>
    <w:rsid w:val="00B62360"/>
    <w:rsid w:val="00B67AD4"/>
    <w:rsid w:val="00B70EA7"/>
    <w:rsid w:val="00B819AA"/>
    <w:rsid w:val="00B83F7A"/>
    <w:rsid w:val="00B8446B"/>
    <w:rsid w:val="00B84F08"/>
    <w:rsid w:val="00B94CF9"/>
    <w:rsid w:val="00B95714"/>
    <w:rsid w:val="00BA177E"/>
    <w:rsid w:val="00BA5B08"/>
    <w:rsid w:val="00BA5DCA"/>
    <w:rsid w:val="00BB181A"/>
    <w:rsid w:val="00BB45B5"/>
    <w:rsid w:val="00BD727A"/>
    <w:rsid w:val="00BE3206"/>
    <w:rsid w:val="00BE3E4A"/>
    <w:rsid w:val="00BE7E13"/>
    <w:rsid w:val="00BF4439"/>
    <w:rsid w:val="00BF464E"/>
    <w:rsid w:val="00BF4A10"/>
    <w:rsid w:val="00C1245A"/>
    <w:rsid w:val="00C12706"/>
    <w:rsid w:val="00C176EB"/>
    <w:rsid w:val="00C20E0A"/>
    <w:rsid w:val="00C26739"/>
    <w:rsid w:val="00C34F45"/>
    <w:rsid w:val="00C36AD1"/>
    <w:rsid w:val="00C41370"/>
    <w:rsid w:val="00C4431F"/>
    <w:rsid w:val="00C502E4"/>
    <w:rsid w:val="00C5403D"/>
    <w:rsid w:val="00C559CF"/>
    <w:rsid w:val="00C55CAE"/>
    <w:rsid w:val="00C5796E"/>
    <w:rsid w:val="00C6689D"/>
    <w:rsid w:val="00C84028"/>
    <w:rsid w:val="00CA3028"/>
    <w:rsid w:val="00CA4058"/>
    <w:rsid w:val="00CA6BB5"/>
    <w:rsid w:val="00CB0BBA"/>
    <w:rsid w:val="00CC2580"/>
    <w:rsid w:val="00CD1509"/>
    <w:rsid w:val="00CD159D"/>
    <w:rsid w:val="00CD1D91"/>
    <w:rsid w:val="00CD29FE"/>
    <w:rsid w:val="00CF017F"/>
    <w:rsid w:val="00CF540B"/>
    <w:rsid w:val="00D04F2C"/>
    <w:rsid w:val="00D10F53"/>
    <w:rsid w:val="00D20667"/>
    <w:rsid w:val="00D2455F"/>
    <w:rsid w:val="00D3780B"/>
    <w:rsid w:val="00D403E9"/>
    <w:rsid w:val="00D651F7"/>
    <w:rsid w:val="00D750AB"/>
    <w:rsid w:val="00D864A9"/>
    <w:rsid w:val="00D92580"/>
    <w:rsid w:val="00D93C84"/>
    <w:rsid w:val="00D95115"/>
    <w:rsid w:val="00D97297"/>
    <w:rsid w:val="00DA4410"/>
    <w:rsid w:val="00DB166D"/>
    <w:rsid w:val="00DB72C9"/>
    <w:rsid w:val="00DC2EC6"/>
    <w:rsid w:val="00DC5DF1"/>
    <w:rsid w:val="00DC79D3"/>
    <w:rsid w:val="00DD597E"/>
    <w:rsid w:val="00DE28B2"/>
    <w:rsid w:val="00DE4F29"/>
    <w:rsid w:val="00DE5133"/>
    <w:rsid w:val="00DF60F7"/>
    <w:rsid w:val="00E02EC0"/>
    <w:rsid w:val="00E319FA"/>
    <w:rsid w:val="00E32B5E"/>
    <w:rsid w:val="00E33CC7"/>
    <w:rsid w:val="00E440C5"/>
    <w:rsid w:val="00E4571D"/>
    <w:rsid w:val="00E5069B"/>
    <w:rsid w:val="00E7104B"/>
    <w:rsid w:val="00E73A9B"/>
    <w:rsid w:val="00E74F68"/>
    <w:rsid w:val="00E75466"/>
    <w:rsid w:val="00E814D5"/>
    <w:rsid w:val="00E818D7"/>
    <w:rsid w:val="00E84E44"/>
    <w:rsid w:val="00E91815"/>
    <w:rsid w:val="00E93531"/>
    <w:rsid w:val="00E96AE6"/>
    <w:rsid w:val="00EB0725"/>
    <w:rsid w:val="00EC1D7E"/>
    <w:rsid w:val="00EC5FB7"/>
    <w:rsid w:val="00ED1F3C"/>
    <w:rsid w:val="00ED3DE4"/>
    <w:rsid w:val="00ED4343"/>
    <w:rsid w:val="00ED53DB"/>
    <w:rsid w:val="00EE00DC"/>
    <w:rsid w:val="00EE28F9"/>
    <w:rsid w:val="00F05E01"/>
    <w:rsid w:val="00F127D8"/>
    <w:rsid w:val="00F14B0C"/>
    <w:rsid w:val="00F16D1B"/>
    <w:rsid w:val="00F21A4A"/>
    <w:rsid w:val="00F26FF5"/>
    <w:rsid w:val="00F323F6"/>
    <w:rsid w:val="00F4533B"/>
    <w:rsid w:val="00F46278"/>
    <w:rsid w:val="00F55EA3"/>
    <w:rsid w:val="00F56FD3"/>
    <w:rsid w:val="00F612EE"/>
    <w:rsid w:val="00F613EB"/>
    <w:rsid w:val="00F63FBA"/>
    <w:rsid w:val="00F642D1"/>
    <w:rsid w:val="00F857C5"/>
    <w:rsid w:val="00F92952"/>
    <w:rsid w:val="00FB1619"/>
    <w:rsid w:val="00FD67F8"/>
    <w:rsid w:val="00FE4CFA"/>
    <w:rsid w:val="00FF368D"/>
    <w:rsid w:val="00FF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F8636C"/>
  <w15:docId w15:val="{ACC60865-6A31-4121-8966-1CD2DCF80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A36"/>
    <w:pPr>
      <w:spacing w:before="120" w:after="120" w:line="264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F6C"/>
    <w:pPr>
      <w:spacing w:before="0" w:after="0" w:line="240" w:lineRule="auto"/>
      <w:ind w:left="1134"/>
      <w:outlineLvl w:val="0"/>
    </w:pPr>
    <w:rPr>
      <w:rFonts w:ascii="Arial" w:hAnsi="Arial" w:cs="Arial"/>
      <w:bCs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F6C"/>
    <w:pPr>
      <w:tabs>
        <w:tab w:val="left" w:pos="1134"/>
      </w:tabs>
      <w:outlineLvl w:val="1"/>
    </w:pPr>
    <w:rPr>
      <w:rFonts w:ascii="Arial" w:hAnsi="Arial" w:cs="Arial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1F6C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3A9B"/>
    <w:pPr>
      <w:keepNext/>
      <w:keepLines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2A36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F6C"/>
    <w:rPr>
      <w:rFonts w:ascii="Arial" w:hAnsi="Arial" w:cs="Arial"/>
      <w:bCs/>
      <w:sz w:val="24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451F6C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451F6C"/>
    <w:rPr>
      <w:rFonts w:ascii="Arial" w:hAnsi="Arial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E73A9B"/>
    <w:rPr>
      <w:rFonts w:eastAsiaTheme="majorEastAsia" w:cstheme="majorBidi"/>
      <w:bCs/>
      <w:iCs/>
      <w:sz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52A36"/>
    <w:rPr>
      <w:rFonts w:eastAsiaTheme="majorEastAsia" w:cstheme="majorBidi"/>
      <w:i/>
      <w:sz w:val="24"/>
    </w:rPr>
  </w:style>
  <w:style w:type="paragraph" w:customStyle="1" w:styleId="NormalTab">
    <w:name w:val="Normal Tab"/>
    <w:basedOn w:val="Normal"/>
    <w:link w:val="NormalTabChar"/>
    <w:qFormat/>
    <w:rsid w:val="00252A36"/>
    <w:pPr>
      <w:ind w:left="708"/>
    </w:pPr>
  </w:style>
  <w:style w:type="character" w:customStyle="1" w:styleId="NormalTabChar">
    <w:name w:val="Normal Tab Char"/>
    <w:basedOn w:val="DefaultParagraphFont"/>
    <w:link w:val="NormalTab"/>
    <w:rsid w:val="00252A36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05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05B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0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127D8"/>
    <w:rPr>
      <w:rFonts w:ascii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127D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51F6C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51F6C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1F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F6C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F6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F6C"/>
    <w:rPr>
      <w:b/>
      <w:bCs/>
      <w:lang w:val="sr-Latn-M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F6C"/>
    <w:rPr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4B0054"/>
    <w:pPr>
      <w:ind w:left="720"/>
      <w:contextualSpacing/>
    </w:pPr>
  </w:style>
  <w:style w:type="table" w:styleId="TableGrid">
    <w:name w:val="Table Grid"/>
    <w:basedOn w:val="TableNormal"/>
    <w:uiPriority w:val="59"/>
    <w:rsid w:val="009857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9857B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BodyTextChar">
    <w:name w:val="Body Text Char"/>
    <w:link w:val="BodyText"/>
    <w:locked/>
    <w:rsid w:val="00F92952"/>
    <w:rPr>
      <w:rFonts w:ascii="Tahoma" w:hAnsi="Tahoma" w:cs="Tahoma"/>
      <w:lang w:val="sl-SI"/>
    </w:rPr>
  </w:style>
  <w:style w:type="paragraph" w:styleId="BodyText">
    <w:name w:val="Body Text"/>
    <w:basedOn w:val="Normal"/>
    <w:link w:val="BodyTextChar"/>
    <w:rsid w:val="00F92952"/>
    <w:pPr>
      <w:spacing w:before="0" w:after="0" w:line="240" w:lineRule="auto"/>
    </w:pPr>
    <w:rPr>
      <w:rFonts w:ascii="Tahoma" w:hAnsi="Tahoma" w:cs="Tahoma"/>
      <w:sz w:val="22"/>
      <w:lang w:val="sl-SI"/>
    </w:rPr>
  </w:style>
  <w:style w:type="character" w:customStyle="1" w:styleId="BodyTextChar1">
    <w:name w:val="Body Text Char1"/>
    <w:basedOn w:val="DefaultParagraphFont"/>
    <w:uiPriority w:val="99"/>
    <w:semiHidden/>
    <w:rsid w:val="00F92952"/>
    <w:rPr>
      <w:sz w:val="24"/>
    </w:rPr>
  </w:style>
  <w:style w:type="character" w:styleId="Strong">
    <w:name w:val="Strong"/>
    <w:basedOn w:val="DefaultParagraphFont"/>
    <w:uiPriority w:val="22"/>
    <w:qFormat/>
    <w:rsid w:val="00F92952"/>
    <w:rPr>
      <w:b/>
      <w:b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92952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30320D"/>
    <w:pPr>
      <w:spacing w:after="0" w:line="240" w:lineRule="auto"/>
    </w:pPr>
    <w:rPr>
      <w:rFonts w:ascii="Calibri" w:eastAsia="Times New Roman" w:hAnsi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2653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9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jjj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3DF287-3359-4010-86B0-AB7BA3DEB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Lazar Otasevic</dc:creator>
  <cp:lastModifiedBy>Mersiha Rastoder</cp:lastModifiedBy>
  <cp:revision>44</cp:revision>
  <cp:lastPrinted>2021-09-14T11:05:00Z</cp:lastPrinted>
  <dcterms:created xsi:type="dcterms:W3CDTF">2021-03-29T09:08:00Z</dcterms:created>
  <dcterms:modified xsi:type="dcterms:W3CDTF">2021-09-14T11:08:00Z</dcterms:modified>
</cp:coreProperties>
</file>